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281" w:rsidRDefault="00DE4281"/>
    <w:p w:rsidR="00900E1A" w:rsidRDefault="00900E1A" w:rsidP="00900E1A">
      <w:pPr>
        <w:jc w:val="both"/>
      </w:pPr>
      <w:r>
        <w:rPr>
          <w:noProof/>
        </w:rPr>
        <w:drawing>
          <wp:inline distT="0" distB="0" distL="0" distR="0">
            <wp:extent cx="2228850" cy="723900"/>
            <wp:effectExtent l="0" t="0" r="0" b="0"/>
            <wp:docPr id="1" name="Image 1" descr="logo_CG11definitif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G11definitif20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8850" cy="723900"/>
                    </a:xfrm>
                    <a:prstGeom prst="rect">
                      <a:avLst/>
                    </a:prstGeom>
                    <a:noFill/>
                    <a:ln>
                      <a:noFill/>
                    </a:ln>
                  </pic:spPr>
                </pic:pic>
              </a:graphicData>
            </a:graphic>
          </wp:inline>
        </w:drawing>
      </w:r>
    </w:p>
    <w:p w:rsidR="00900E1A" w:rsidRDefault="00900E1A" w:rsidP="00900E1A">
      <w:pPr>
        <w:jc w:val="both"/>
      </w:pPr>
    </w:p>
    <w:p w:rsidR="00900E1A" w:rsidRPr="00F3206D" w:rsidRDefault="00900E1A" w:rsidP="00900E1A">
      <w:pPr>
        <w:jc w:val="both"/>
        <w:rPr>
          <w:rFonts w:ascii="Verdana" w:hAnsi="Verdana" w:cs="Arial"/>
          <w:sz w:val="16"/>
          <w:szCs w:val="16"/>
        </w:rPr>
      </w:pPr>
      <w:r w:rsidRPr="00F3206D">
        <w:rPr>
          <w:rFonts w:ascii="Verdana" w:hAnsi="Verdana" w:cs="Arial"/>
          <w:sz w:val="16"/>
          <w:szCs w:val="16"/>
        </w:rPr>
        <w:t>Direction de l’Environnement et des Territoires</w:t>
      </w:r>
    </w:p>
    <w:p w:rsidR="00900E1A" w:rsidRPr="00F3206D" w:rsidRDefault="00900E1A" w:rsidP="00900E1A">
      <w:pPr>
        <w:spacing w:after="60"/>
        <w:jc w:val="both"/>
        <w:rPr>
          <w:rFonts w:ascii="Verdana" w:hAnsi="Verdana" w:cs="Arial"/>
          <w:sz w:val="16"/>
          <w:szCs w:val="16"/>
        </w:rPr>
      </w:pPr>
      <w:r w:rsidRPr="00F3206D">
        <w:rPr>
          <w:rFonts w:ascii="Verdana" w:hAnsi="Verdana" w:cs="Arial"/>
          <w:sz w:val="16"/>
          <w:szCs w:val="16"/>
        </w:rPr>
        <w:t xml:space="preserve">Service </w:t>
      </w:r>
      <w:r w:rsidR="009A7A96">
        <w:rPr>
          <w:rFonts w:ascii="Verdana" w:hAnsi="Verdana" w:cs="Arial"/>
          <w:sz w:val="16"/>
          <w:szCs w:val="16"/>
        </w:rPr>
        <w:t>Environnement</w:t>
      </w:r>
    </w:p>
    <w:p w:rsidR="00900E1A" w:rsidRPr="00F3206D" w:rsidRDefault="00900E1A" w:rsidP="00900E1A">
      <w:pPr>
        <w:jc w:val="both"/>
        <w:rPr>
          <w:rFonts w:ascii="Verdana" w:hAnsi="Verdana" w:cs="Arial"/>
          <w:sz w:val="16"/>
          <w:szCs w:val="16"/>
        </w:rPr>
      </w:pPr>
      <w:r w:rsidRPr="00F3206D">
        <w:rPr>
          <w:rFonts w:ascii="Verdana" w:hAnsi="Verdana" w:cs="Arial"/>
          <w:sz w:val="16"/>
          <w:szCs w:val="16"/>
        </w:rPr>
        <w:t>11 855 CARCASSONNE CEDEX 9</w:t>
      </w:r>
    </w:p>
    <w:p w:rsidR="00900E1A" w:rsidRDefault="00900E1A" w:rsidP="00900E1A">
      <w:pPr>
        <w:jc w:val="both"/>
        <w:rPr>
          <w:rFonts w:ascii="Verdana" w:hAnsi="Verdana" w:cs="Arial"/>
          <w:sz w:val="18"/>
        </w:rPr>
      </w:pPr>
    </w:p>
    <w:p w:rsidR="00900E1A" w:rsidRDefault="00900E1A" w:rsidP="00900E1A">
      <w:pPr>
        <w:pStyle w:val="Titre2"/>
        <w:rPr>
          <w:rFonts w:ascii="Verdana" w:hAnsi="Verdana"/>
        </w:rPr>
      </w:pPr>
      <w:r>
        <w:rPr>
          <w:rFonts w:ascii="Verdana" w:hAnsi="Verdana"/>
        </w:rPr>
        <w:t>Compte-rendu du Comité scientifique</w:t>
      </w:r>
    </w:p>
    <w:p w:rsidR="00900E1A" w:rsidRDefault="00900E1A" w:rsidP="00900E1A">
      <w:pPr>
        <w:pStyle w:val="Titre2"/>
        <w:rPr>
          <w:rFonts w:ascii="Verdana" w:hAnsi="Verdana"/>
        </w:rPr>
      </w:pPr>
      <w:r>
        <w:rPr>
          <w:rFonts w:ascii="Verdana" w:hAnsi="Verdana"/>
        </w:rPr>
        <w:t xml:space="preserve"> </w:t>
      </w:r>
      <w:proofErr w:type="gramStart"/>
      <w:r>
        <w:rPr>
          <w:rFonts w:ascii="Verdana" w:hAnsi="Verdana"/>
        </w:rPr>
        <w:t>des</w:t>
      </w:r>
      <w:proofErr w:type="gramEnd"/>
      <w:r>
        <w:rPr>
          <w:rFonts w:ascii="Verdana" w:hAnsi="Verdana"/>
        </w:rPr>
        <w:t xml:space="preserve"> Espaces Naturels Sensibles </w:t>
      </w:r>
    </w:p>
    <w:p w:rsidR="00900E1A" w:rsidRDefault="00900E1A" w:rsidP="00900E1A">
      <w:pPr>
        <w:pStyle w:val="Titre2"/>
        <w:rPr>
          <w:rFonts w:ascii="Verdana" w:hAnsi="Verdana"/>
        </w:rPr>
      </w:pPr>
      <w:proofErr w:type="gramStart"/>
      <w:r>
        <w:rPr>
          <w:rFonts w:ascii="Verdana" w:hAnsi="Verdana"/>
        </w:rPr>
        <w:t>du</w:t>
      </w:r>
      <w:proofErr w:type="gramEnd"/>
      <w:r>
        <w:rPr>
          <w:rFonts w:ascii="Verdana" w:hAnsi="Verdana"/>
        </w:rPr>
        <w:t xml:space="preserve"> </w:t>
      </w:r>
      <w:r w:rsidR="008C7B82">
        <w:rPr>
          <w:rFonts w:ascii="Verdana" w:hAnsi="Verdana"/>
        </w:rPr>
        <w:t>17 novembre 2022</w:t>
      </w:r>
      <w:r>
        <w:rPr>
          <w:rFonts w:ascii="Verdana" w:hAnsi="Verdana"/>
        </w:rPr>
        <w:t xml:space="preserve"> – version </w:t>
      </w:r>
      <w:r w:rsidR="00DE60EC">
        <w:rPr>
          <w:rFonts w:ascii="Verdana" w:hAnsi="Verdana"/>
        </w:rPr>
        <w:t>2</w:t>
      </w:r>
    </w:p>
    <w:p w:rsidR="00900E1A" w:rsidRDefault="00900E1A" w:rsidP="00900E1A">
      <w:pPr>
        <w:jc w:val="center"/>
        <w:rPr>
          <w:rFonts w:ascii="Verdana" w:hAnsi="Verdana" w:cs="Arial"/>
          <w:sz w:val="16"/>
        </w:rPr>
      </w:pPr>
    </w:p>
    <w:p w:rsidR="00900E1A" w:rsidRDefault="00900E1A" w:rsidP="00900E1A">
      <w:pPr>
        <w:jc w:val="center"/>
        <w:rPr>
          <w:rFonts w:ascii="Verdana" w:hAnsi="Verdana" w:cs="Arial"/>
          <w:sz w:val="16"/>
        </w:rPr>
      </w:pPr>
    </w:p>
    <w:p w:rsidR="00900E1A" w:rsidRDefault="00900E1A" w:rsidP="00900E1A">
      <w:pPr>
        <w:jc w:val="center"/>
        <w:rPr>
          <w:rFonts w:ascii="Verdana" w:hAnsi="Verdana" w:cs="Arial"/>
          <w:sz w:val="16"/>
        </w:rPr>
      </w:pPr>
    </w:p>
    <w:p w:rsidR="00900E1A" w:rsidRDefault="008072BD" w:rsidP="00900E1A">
      <w:pPr>
        <w:spacing w:line="360" w:lineRule="auto"/>
        <w:jc w:val="both"/>
        <w:rPr>
          <w:rFonts w:ascii="Verdana" w:hAnsi="Verdana" w:cs="Arial"/>
          <w:sz w:val="18"/>
        </w:rPr>
      </w:pPr>
      <w:r>
        <w:rPr>
          <w:rFonts w:ascii="Verdana" w:hAnsi="Verdana" w:cs="Arial"/>
          <w:b/>
          <w:bCs/>
          <w:sz w:val="18"/>
          <w:u w:val="single"/>
        </w:rPr>
        <w:t>Présents :</w:t>
      </w:r>
      <w:r w:rsidR="00900E1A">
        <w:rPr>
          <w:rFonts w:ascii="Verdana" w:hAnsi="Verdana" w:cs="Arial"/>
          <w:sz w:val="18"/>
        </w:rPr>
        <w:t xml:space="preserve"> D </w:t>
      </w:r>
      <w:proofErr w:type="spellStart"/>
      <w:r w:rsidR="00900E1A">
        <w:rPr>
          <w:rFonts w:ascii="Verdana" w:hAnsi="Verdana" w:cs="Arial"/>
          <w:sz w:val="18"/>
        </w:rPr>
        <w:t>Vizcaïno</w:t>
      </w:r>
      <w:proofErr w:type="spellEnd"/>
      <w:r w:rsidR="00900E1A">
        <w:rPr>
          <w:rFonts w:ascii="Verdana" w:hAnsi="Verdana" w:cs="Arial"/>
          <w:sz w:val="18"/>
        </w:rPr>
        <w:t xml:space="preserve">, M </w:t>
      </w:r>
      <w:proofErr w:type="spellStart"/>
      <w:r w:rsidR="00900E1A">
        <w:rPr>
          <w:rFonts w:ascii="Verdana" w:hAnsi="Verdana" w:cs="Arial"/>
          <w:sz w:val="18"/>
        </w:rPr>
        <w:t>Vaslin</w:t>
      </w:r>
      <w:proofErr w:type="spellEnd"/>
      <w:proofErr w:type="gramStart"/>
      <w:r w:rsidR="00900E1A">
        <w:rPr>
          <w:rFonts w:ascii="Verdana" w:hAnsi="Verdana" w:cs="Arial"/>
          <w:sz w:val="18"/>
        </w:rPr>
        <w:t>, ,</w:t>
      </w:r>
      <w:proofErr w:type="gramEnd"/>
      <w:r w:rsidR="00900E1A">
        <w:rPr>
          <w:rFonts w:ascii="Verdana" w:hAnsi="Verdana" w:cs="Arial"/>
          <w:sz w:val="18"/>
        </w:rPr>
        <w:t xml:space="preserve"> D Barreau</w:t>
      </w:r>
      <w:r w:rsidR="008C7B82">
        <w:rPr>
          <w:rFonts w:ascii="Verdana" w:hAnsi="Verdana" w:cs="Arial"/>
          <w:sz w:val="18"/>
        </w:rPr>
        <w:t xml:space="preserve">, </w:t>
      </w:r>
      <w:r w:rsidR="008C7B82" w:rsidRPr="008C7B82">
        <w:rPr>
          <w:rFonts w:ascii="Verdana" w:hAnsi="Verdana" w:cs="Arial"/>
          <w:sz w:val="18"/>
        </w:rPr>
        <w:t xml:space="preserve"> </w:t>
      </w:r>
      <w:r w:rsidR="008C7B82" w:rsidRPr="00E935B9">
        <w:rPr>
          <w:rFonts w:ascii="Verdana" w:hAnsi="Verdana" w:cs="Arial"/>
          <w:sz w:val="18"/>
        </w:rPr>
        <w:t xml:space="preserve">T </w:t>
      </w:r>
      <w:proofErr w:type="spellStart"/>
      <w:r w:rsidR="008C7B82" w:rsidRPr="00E935B9">
        <w:rPr>
          <w:rFonts w:ascii="Verdana" w:hAnsi="Verdana" w:cs="Arial"/>
          <w:sz w:val="18"/>
        </w:rPr>
        <w:t>Rutkowski</w:t>
      </w:r>
      <w:proofErr w:type="spellEnd"/>
      <w:r w:rsidR="008C7B82">
        <w:rPr>
          <w:rFonts w:ascii="Verdana" w:hAnsi="Verdana" w:cs="Arial"/>
          <w:sz w:val="18"/>
        </w:rPr>
        <w:t>,</w:t>
      </w:r>
      <w:r w:rsidR="008C7B82" w:rsidRPr="008C7B82">
        <w:rPr>
          <w:rFonts w:ascii="Verdana" w:hAnsi="Verdana" w:cs="Arial"/>
          <w:sz w:val="18"/>
        </w:rPr>
        <w:t xml:space="preserve"> </w:t>
      </w:r>
      <w:r w:rsidR="008C7B82">
        <w:rPr>
          <w:rFonts w:ascii="Verdana" w:hAnsi="Verdana" w:cs="Arial"/>
          <w:sz w:val="18"/>
        </w:rPr>
        <w:t>J Carré , P Médard, A Gaston, M Yvroux, C Riols</w:t>
      </w:r>
      <w:r w:rsidR="00C94B25">
        <w:rPr>
          <w:rFonts w:ascii="Verdana" w:hAnsi="Verdana" w:cs="Arial"/>
          <w:sz w:val="18"/>
        </w:rPr>
        <w:t>,</w:t>
      </w:r>
      <w:r w:rsidR="004F52F3">
        <w:rPr>
          <w:rFonts w:ascii="Verdana" w:hAnsi="Verdana" w:cs="Arial"/>
          <w:sz w:val="18"/>
        </w:rPr>
        <w:t xml:space="preserve"> pour le CD11 : </w:t>
      </w:r>
      <w:r w:rsidR="00AD2827">
        <w:rPr>
          <w:rFonts w:ascii="Verdana" w:hAnsi="Verdana" w:cs="Arial"/>
          <w:sz w:val="18"/>
        </w:rPr>
        <w:t xml:space="preserve"> C Luciani, </w:t>
      </w:r>
      <w:r w:rsidR="00C94B25">
        <w:rPr>
          <w:rFonts w:ascii="Verdana" w:hAnsi="Verdana" w:cs="Arial"/>
          <w:sz w:val="18"/>
        </w:rPr>
        <w:t xml:space="preserve">F </w:t>
      </w:r>
      <w:proofErr w:type="spellStart"/>
      <w:r w:rsidR="00C94B25">
        <w:rPr>
          <w:rFonts w:ascii="Verdana" w:hAnsi="Verdana" w:cs="Arial"/>
          <w:sz w:val="18"/>
        </w:rPr>
        <w:t>Morlon</w:t>
      </w:r>
      <w:proofErr w:type="spellEnd"/>
      <w:r w:rsidR="00AD2827">
        <w:rPr>
          <w:rFonts w:ascii="Verdana" w:hAnsi="Verdana" w:cs="Arial"/>
          <w:sz w:val="18"/>
        </w:rPr>
        <w:t xml:space="preserve">, C Delorme, V </w:t>
      </w:r>
      <w:proofErr w:type="spellStart"/>
      <w:r w:rsidR="00AD2827">
        <w:rPr>
          <w:rFonts w:ascii="Verdana" w:hAnsi="Verdana" w:cs="Arial"/>
          <w:sz w:val="18"/>
        </w:rPr>
        <w:t>Dumeunier</w:t>
      </w:r>
      <w:proofErr w:type="spellEnd"/>
      <w:r w:rsidR="004F52F3">
        <w:rPr>
          <w:rFonts w:ascii="Verdana" w:hAnsi="Verdana" w:cs="Arial"/>
          <w:sz w:val="18"/>
        </w:rPr>
        <w:t>.</w:t>
      </w:r>
    </w:p>
    <w:p w:rsidR="00900E1A" w:rsidRDefault="00900E1A" w:rsidP="00900E1A">
      <w:pPr>
        <w:spacing w:line="360" w:lineRule="auto"/>
        <w:jc w:val="both"/>
        <w:rPr>
          <w:rFonts w:ascii="Verdana" w:hAnsi="Verdana" w:cs="Arial"/>
          <w:b/>
          <w:bCs/>
          <w:sz w:val="18"/>
          <w:u w:val="single"/>
        </w:rPr>
      </w:pPr>
      <w:r>
        <w:rPr>
          <w:rFonts w:ascii="Verdana" w:hAnsi="Verdana" w:cs="Arial"/>
          <w:b/>
          <w:bCs/>
          <w:sz w:val="18"/>
          <w:u w:val="single"/>
        </w:rPr>
        <w:t>Excusés :</w:t>
      </w:r>
      <w:r w:rsidR="008C7B82">
        <w:rPr>
          <w:rFonts w:ascii="Verdana" w:hAnsi="Verdana" w:cs="Arial"/>
          <w:sz w:val="18"/>
        </w:rPr>
        <w:t xml:space="preserve"> C </w:t>
      </w:r>
      <w:proofErr w:type="spellStart"/>
      <w:r w:rsidR="008C7B82">
        <w:rPr>
          <w:rFonts w:ascii="Verdana" w:hAnsi="Verdana" w:cs="Arial"/>
          <w:sz w:val="18"/>
        </w:rPr>
        <w:t>Plassart</w:t>
      </w:r>
      <w:proofErr w:type="spellEnd"/>
      <w:r w:rsidR="00CE6368">
        <w:rPr>
          <w:rFonts w:ascii="Verdana" w:hAnsi="Verdana" w:cs="Arial"/>
          <w:sz w:val="18"/>
        </w:rPr>
        <w:t xml:space="preserve">, E </w:t>
      </w:r>
      <w:proofErr w:type="spellStart"/>
      <w:r w:rsidR="00CE6368">
        <w:rPr>
          <w:rFonts w:ascii="Verdana" w:hAnsi="Verdana" w:cs="Arial"/>
          <w:sz w:val="18"/>
        </w:rPr>
        <w:t>Cangini</w:t>
      </w:r>
      <w:proofErr w:type="spellEnd"/>
      <w:r w:rsidR="00CE6368">
        <w:rPr>
          <w:rFonts w:ascii="Verdana" w:hAnsi="Verdana" w:cs="Arial"/>
          <w:sz w:val="18"/>
        </w:rPr>
        <w:t>, JC Capera, F Andrieu</w:t>
      </w:r>
      <w:r w:rsidR="004F52F3">
        <w:rPr>
          <w:rFonts w:ascii="Verdana" w:hAnsi="Verdana" w:cs="Arial"/>
          <w:sz w:val="18"/>
        </w:rPr>
        <w:t>.</w:t>
      </w:r>
    </w:p>
    <w:p w:rsidR="00900E1A" w:rsidRDefault="00900E1A" w:rsidP="00900E1A">
      <w:pPr>
        <w:jc w:val="both"/>
        <w:rPr>
          <w:rFonts w:ascii="Verdana" w:hAnsi="Verdana"/>
          <w:b/>
          <w:bCs/>
          <w:sz w:val="16"/>
        </w:rPr>
      </w:pPr>
    </w:p>
    <w:p w:rsidR="00900E1A" w:rsidRDefault="00900E1A" w:rsidP="001C46F7">
      <w:pPr>
        <w:jc w:val="both"/>
      </w:pPr>
    </w:p>
    <w:p w:rsidR="00CE6368" w:rsidRDefault="00CE6368" w:rsidP="001C46F7">
      <w:pPr>
        <w:jc w:val="both"/>
        <w:rPr>
          <w:rFonts w:ascii="Verdana" w:hAnsi="Verdana"/>
          <w:sz w:val="18"/>
          <w:szCs w:val="18"/>
        </w:rPr>
      </w:pPr>
      <w:r w:rsidRPr="00CE6368">
        <w:rPr>
          <w:rFonts w:ascii="Verdana" w:hAnsi="Verdana"/>
          <w:sz w:val="18"/>
          <w:szCs w:val="18"/>
        </w:rPr>
        <w:t xml:space="preserve">En introduction, M le vice-président en charge de la transition écologique rend hommage </w:t>
      </w:r>
      <w:r>
        <w:rPr>
          <w:rFonts w:ascii="Verdana" w:hAnsi="Verdana"/>
          <w:sz w:val="18"/>
          <w:szCs w:val="18"/>
        </w:rPr>
        <w:t>à Bruno le Roux</w:t>
      </w:r>
      <w:r w:rsidR="001C46F7">
        <w:rPr>
          <w:rFonts w:ascii="Verdana" w:hAnsi="Verdana"/>
          <w:sz w:val="18"/>
          <w:szCs w:val="18"/>
        </w:rPr>
        <w:t>, membre « historique » du CSENS,</w:t>
      </w:r>
      <w:r>
        <w:rPr>
          <w:rFonts w:ascii="Verdana" w:hAnsi="Verdana"/>
          <w:sz w:val="18"/>
          <w:szCs w:val="18"/>
        </w:rPr>
        <w:t xml:space="preserve"> disparu prématurément en début de cette année. </w:t>
      </w:r>
    </w:p>
    <w:p w:rsidR="00C15755" w:rsidRDefault="00C15755" w:rsidP="001C46F7">
      <w:pPr>
        <w:jc w:val="both"/>
        <w:rPr>
          <w:rFonts w:ascii="Verdana" w:hAnsi="Verdana"/>
          <w:sz w:val="18"/>
          <w:szCs w:val="18"/>
        </w:rPr>
      </w:pPr>
    </w:p>
    <w:p w:rsidR="00CE6368" w:rsidRPr="00CE6368" w:rsidRDefault="00CE6368" w:rsidP="001C46F7">
      <w:pPr>
        <w:jc w:val="both"/>
        <w:rPr>
          <w:rFonts w:ascii="Verdana" w:hAnsi="Verdana"/>
          <w:sz w:val="18"/>
          <w:szCs w:val="18"/>
        </w:rPr>
      </w:pPr>
      <w:r>
        <w:rPr>
          <w:rFonts w:ascii="Verdana" w:hAnsi="Verdana"/>
          <w:sz w:val="18"/>
          <w:szCs w:val="18"/>
        </w:rPr>
        <w:t>Pour ce CSENS</w:t>
      </w:r>
      <w:r w:rsidR="001C46F7">
        <w:rPr>
          <w:rFonts w:ascii="Verdana" w:hAnsi="Verdana"/>
          <w:sz w:val="18"/>
          <w:szCs w:val="18"/>
        </w:rPr>
        <w:t xml:space="preserve"> qui ne s’est pas réuni depuis janvier 2020 suite à la crise sanitaire du COVID 2019</w:t>
      </w:r>
      <w:r>
        <w:rPr>
          <w:rFonts w:ascii="Verdana" w:hAnsi="Verdana"/>
          <w:sz w:val="18"/>
          <w:szCs w:val="18"/>
        </w:rPr>
        <w:t xml:space="preserve">, </w:t>
      </w:r>
      <w:r w:rsidR="00C15755">
        <w:rPr>
          <w:rFonts w:ascii="Verdana" w:hAnsi="Verdana"/>
          <w:sz w:val="18"/>
          <w:szCs w:val="18"/>
        </w:rPr>
        <w:t>F MORLON</w:t>
      </w:r>
      <w:r>
        <w:rPr>
          <w:rFonts w:ascii="Verdana" w:hAnsi="Verdana"/>
          <w:sz w:val="18"/>
          <w:szCs w:val="18"/>
        </w:rPr>
        <w:t xml:space="preserve"> souhaite qu’au-delà d’un apport de connaissances et d’expertise au bénéfice des dossiers ENS tant </w:t>
      </w:r>
      <w:r w:rsidR="00321E77">
        <w:rPr>
          <w:rFonts w:ascii="Verdana" w:hAnsi="Verdana"/>
          <w:sz w:val="18"/>
          <w:szCs w:val="18"/>
        </w:rPr>
        <w:t xml:space="preserve">sur les </w:t>
      </w:r>
      <w:r>
        <w:rPr>
          <w:rFonts w:ascii="Verdana" w:hAnsi="Verdana"/>
          <w:sz w:val="18"/>
          <w:szCs w:val="18"/>
        </w:rPr>
        <w:t xml:space="preserve">propriétés </w:t>
      </w:r>
      <w:r w:rsidR="00321E77">
        <w:rPr>
          <w:rFonts w:ascii="Verdana" w:hAnsi="Verdana"/>
          <w:sz w:val="18"/>
          <w:szCs w:val="18"/>
        </w:rPr>
        <w:t xml:space="preserve">départementales </w:t>
      </w:r>
      <w:r>
        <w:rPr>
          <w:rFonts w:ascii="Verdana" w:hAnsi="Verdana"/>
          <w:sz w:val="18"/>
          <w:szCs w:val="18"/>
        </w:rPr>
        <w:t xml:space="preserve">que </w:t>
      </w:r>
      <w:r w:rsidR="00321E77">
        <w:rPr>
          <w:rFonts w:ascii="Verdana" w:hAnsi="Verdana"/>
          <w:sz w:val="18"/>
          <w:szCs w:val="18"/>
        </w:rPr>
        <w:t xml:space="preserve">dans les </w:t>
      </w:r>
      <w:r>
        <w:rPr>
          <w:rFonts w:ascii="Verdana" w:hAnsi="Verdana"/>
          <w:sz w:val="18"/>
          <w:szCs w:val="18"/>
        </w:rPr>
        <w:t xml:space="preserve">demandes de subventions, </w:t>
      </w:r>
      <w:r w:rsidR="000B744A">
        <w:rPr>
          <w:rFonts w:ascii="Verdana" w:hAnsi="Verdana"/>
          <w:sz w:val="18"/>
          <w:szCs w:val="18"/>
        </w:rPr>
        <w:t>les membres soient en mesure d’apporter d</w:t>
      </w:r>
      <w:r w:rsidR="00795E6A">
        <w:rPr>
          <w:rFonts w:ascii="Verdana" w:hAnsi="Verdana"/>
          <w:sz w:val="18"/>
          <w:szCs w:val="18"/>
        </w:rPr>
        <w:t>u conseil sur des sujets d’actualité</w:t>
      </w:r>
      <w:r w:rsidR="00321E77">
        <w:rPr>
          <w:rFonts w:ascii="Verdana" w:hAnsi="Verdana"/>
          <w:sz w:val="18"/>
          <w:szCs w:val="18"/>
        </w:rPr>
        <w:t xml:space="preserve"> </w:t>
      </w:r>
      <w:r w:rsidR="00DE60EC">
        <w:rPr>
          <w:rFonts w:ascii="Verdana" w:hAnsi="Verdana"/>
          <w:sz w:val="18"/>
          <w:szCs w:val="18"/>
        </w:rPr>
        <w:t>(</w:t>
      </w:r>
      <w:r w:rsidR="00795E6A">
        <w:rPr>
          <w:rFonts w:ascii="Verdana" w:hAnsi="Verdana"/>
          <w:sz w:val="18"/>
          <w:szCs w:val="18"/>
        </w:rPr>
        <w:t>changement climatiqu</w:t>
      </w:r>
      <w:r w:rsidR="00321E77">
        <w:rPr>
          <w:rFonts w:ascii="Verdana" w:hAnsi="Verdana"/>
          <w:sz w:val="18"/>
          <w:szCs w:val="18"/>
        </w:rPr>
        <w:t>e</w:t>
      </w:r>
      <w:r w:rsidR="00DE60EC">
        <w:rPr>
          <w:rFonts w:ascii="Verdana" w:hAnsi="Verdana"/>
          <w:sz w:val="18"/>
          <w:szCs w:val="18"/>
        </w:rPr>
        <w:t>..</w:t>
      </w:r>
      <w:r w:rsidR="00321E77">
        <w:rPr>
          <w:rFonts w:ascii="Verdana" w:hAnsi="Verdana"/>
          <w:sz w:val="18"/>
          <w:szCs w:val="18"/>
        </w:rPr>
        <w:t>.</w:t>
      </w:r>
      <w:r w:rsidR="00DE60EC">
        <w:rPr>
          <w:rFonts w:ascii="Verdana" w:hAnsi="Verdana"/>
          <w:sz w:val="18"/>
          <w:szCs w:val="18"/>
        </w:rPr>
        <w:t>)</w:t>
      </w:r>
      <w:r w:rsidR="00321E77">
        <w:rPr>
          <w:rFonts w:ascii="Verdana" w:hAnsi="Verdana"/>
          <w:sz w:val="18"/>
          <w:szCs w:val="18"/>
        </w:rPr>
        <w:t xml:space="preserve"> Cette intégration de nouveaux questionnements pourrait contribuer à faire évoluer la vision sur le territoire et accompagner des perspectives de changements d’orientations sur les </w:t>
      </w:r>
      <w:r w:rsidR="00795E6A">
        <w:rPr>
          <w:rFonts w:ascii="Verdana" w:hAnsi="Verdana"/>
          <w:sz w:val="18"/>
          <w:szCs w:val="18"/>
        </w:rPr>
        <w:t>compétences du Département.</w:t>
      </w:r>
    </w:p>
    <w:p w:rsidR="00900E1A" w:rsidRPr="00FB266B" w:rsidRDefault="00900E1A" w:rsidP="001C46F7">
      <w:pPr>
        <w:jc w:val="both"/>
      </w:pPr>
    </w:p>
    <w:p w:rsidR="00900E1A" w:rsidRPr="00FB266B" w:rsidRDefault="00900E1A" w:rsidP="00900E1A">
      <w:pPr>
        <w:spacing w:line="360" w:lineRule="auto"/>
        <w:jc w:val="both"/>
        <w:rPr>
          <w:rFonts w:ascii="Verdana" w:hAnsi="Verdana" w:cs="Calibri"/>
          <w:sz w:val="16"/>
          <w:szCs w:val="16"/>
        </w:rPr>
      </w:pPr>
    </w:p>
    <w:p w:rsidR="00900E1A" w:rsidRPr="00FB266B" w:rsidRDefault="00900E1A" w:rsidP="00900E1A">
      <w:pPr>
        <w:spacing w:line="360" w:lineRule="auto"/>
        <w:jc w:val="both"/>
        <w:rPr>
          <w:rFonts w:ascii="Verdana" w:hAnsi="Verdana" w:cs="Calibri"/>
          <w:b/>
          <w:sz w:val="24"/>
          <w:szCs w:val="24"/>
          <w:u w:val="single"/>
        </w:rPr>
      </w:pPr>
      <w:r w:rsidRPr="00FB266B">
        <w:rPr>
          <w:rFonts w:ascii="Verdana" w:hAnsi="Verdana" w:cs="Calibri"/>
          <w:b/>
          <w:sz w:val="24"/>
          <w:szCs w:val="24"/>
          <w:u w:val="single"/>
        </w:rPr>
        <w:t xml:space="preserve">Evolution </w:t>
      </w:r>
      <w:r w:rsidR="008C7B82">
        <w:rPr>
          <w:rFonts w:ascii="Verdana" w:hAnsi="Verdana" w:cs="Calibri"/>
          <w:b/>
          <w:sz w:val="24"/>
          <w:szCs w:val="24"/>
          <w:u w:val="single"/>
        </w:rPr>
        <w:t>de la composition du</w:t>
      </w:r>
      <w:r w:rsidRPr="00FB266B">
        <w:rPr>
          <w:rFonts w:ascii="Verdana" w:hAnsi="Verdana" w:cs="Calibri"/>
          <w:b/>
          <w:sz w:val="24"/>
          <w:szCs w:val="24"/>
          <w:u w:val="single"/>
        </w:rPr>
        <w:t xml:space="preserve"> CSENS</w:t>
      </w:r>
    </w:p>
    <w:p w:rsidR="00900E1A" w:rsidRDefault="008C7B82" w:rsidP="00900E1A">
      <w:pPr>
        <w:spacing w:line="360" w:lineRule="auto"/>
        <w:jc w:val="both"/>
        <w:rPr>
          <w:rFonts w:ascii="Verdana" w:hAnsi="Verdana" w:cs="Arial"/>
          <w:sz w:val="18"/>
        </w:rPr>
      </w:pPr>
      <w:r>
        <w:rPr>
          <w:rFonts w:ascii="Verdana" w:hAnsi="Verdana" w:cs="Calibri"/>
          <w:sz w:val="18"/>
          <w:szCs w:val="18"/>
        </w:rPr>
        <w:t>3 membres ont quitté le CSENS : B L</w:t>
      </w:r>
      <w:r w:rsidR="00321E77">
        <w:rPr>
          <w:rFonts w:ascii="Verdana" w:hAnsi="Verdana" w:cs="Calibri"/>
          <w:sz w:val="18"/>
          <w:szCs w:val="18"/>
        </w:rPr>
        <w:t>e Roux</w:t>
      </w:r>
      <w:r>
        <w:rPr>
          <w:rFonts w:ascii="Verdana" w:hAnsi="Verdana" w:cs="Calibri"/>
          <w:sz w:val="18"/>
          <w:szCs w:val="18"/>
        </w:rPr>
        <w:t xml:space="preserve">, </w:t>
      </w:r>
      <w:r w:rsidR="00C94B25">
        <w:rPr>
          <w:rFonts w:ascii="Verdana" w:hAnsi="Verdana" w:cs="Arial"/>
          <w:sz w:val="18"/>
        </w:rPr>
        <w:t xml:space="preserve">M </w:t>
      </w:r>
      <w:proofErr w:type="spellStart"/>
      <w:r w:rsidR="00C94B25">
        <w:rPr>
          <w:rFonts w:ascii="Verdana" w:hAnsi="Verdana" w:cs="Arial"/>
          <w:sz w:val="18"/>
        </w:rPr>
        <w:t>Klescewski</w:t>
      </w:r>
      <w:proofErr w:type="spellEnd"/>
      <w:r w:rsidR="00C94B25">
        <w:rPr>
          <w:rFonts w:ascii="Verdana" w:hAnsi="Verdana" w:cs="Arial"/>
          <w:sz w:val="18"/>
        </w:rPr>
        <w:t xml:space="preserve"> et S Griffe</w:t>
      </w:r>
      <w:r w:rsidR="008072BD">
        <w:rPr>
          <w:rFonts w:ascii="Verdana" w:hAnsi="Verdana" w:cs="Arial"/>
          <w:sz w:val="18"/>
        </w:rPr>
        <w:t xml:space="preserve"> n’est plus joignable</w:t>
      </w:r>
      <w:r w:rsidR="00C94B25">
        <w:rPr>
          <w:rFonts w:ascii="Verdana" w:hAnsi="Verdana" w:cs="Arial"/>
          <w:sz w:val="18"/>
        </w:rPr>
        <w:t>.</w:t>
      </w:r>
    </w:p>
    <w:p w:rsidR="00CE6368" w:rsidRDefault="00C94B25" w:rsidP="00900E1A">
      <w:pPr>
        <w:spacing w:line="360" w:lineRule="auto"/>
        <w:jc w:val="both"/>
        <w:rPr>
          <w:rFonts w:ascii="Verdana" w:hAnsi="Verdana" w:cs="Calibri"/>
          <w:sz w:val="18"/>
          <w:szCs w:val="18"/>
        </w:rPr>
      </w:pPr>
      <w:r>
        <w:rPr>
          <w:rFonts w:ascii="Verdana" w:hAnsi="Verdana" w:cs="Calibri"/>
          <w:sz w:val="18"/>
          <w:szCs w:val="18"/>
        </w:rPr>
        <w:t xml:space="preserve">Le CSENS a décidé de les remplacer par : </w:t>
      </w:r>
    </w:p>
    <w:p w:rsidR="00C94B25" w:rsidRDefault="00C94B25" w:rsidP="00900E1A">
      <w:pPr>
        <w:spacing w:line="360" w:lineRule="auto"/>
        <w:jc w:val="both"/>
        <w:rPr>
          <w:rFonts w:ascii="Verdana" w:hAnsi="Verdana" w:cs="Calibri"/>
          <w:sz w:val="18"/>
          <w:szCs w:val="18"/>
        </w:rPr>
      </w:pPr>
      <w:r>
        <w:rPr>
          <w:rFonts w:ascii="Verdana" w:hAnsi="Verdana" w:cs="Calibri"/>
          <w:sz w:val="18"/>
          <w:szCs w:val="18"/>
        </w:rPr>
        <w:t>D C</w:t>
      </w:r>
      <w:r w:rsidR="00321E77">
        <w:rPr>
          <w:rFonts w:ascii="Verdana" w:hAnsi="Verdana" w:cs="Calibri"/>
          <w:sz w:val="18"/>
          <w:szCs w:val="18"/>
        </w:rPr>
        <w:t>LEMENT pour ses connaissance</w:t>
      </w:r>
      <w:r w:rsidR="00B47F79">
        <w:rPr>
          <w:rFonts w:ascii="Verdana" w:hAnsi="Verdana" w:cs="Calibri"/>
          <w:sz w:val="18"/>
          <w:szCs w:val="18"/>
        </w:rPr>
        <w:t>s</w:t>
      </w:r>
      <w:r w:rsidR="00321E77">
        <w:rPr>
          <w:rFonts w:ascii="Verdana" w:hAnsi="Verdana" w:cs="Calibri"/>
          <w:sz w:val="18"/>
          <w:szCs w:val="18"/>
        </w:rPr>
        <w:t xml:space="preserve"> sur les milieux littoraux et lagunaires</w:t>
      </w:r>
      <w:r>
        <w:rPr>
          <w:rFonts w:ascii="Verdana" w:hAnsi="Verdana" w:cs="Calibri"/>
          <w:sz w:val="18"/>
          <w:szCs w:val="18"/>
        </w:rPr>
        <w:t xml:space="preserve">, </w:t>
      </w:r>
      <w:r w:rsidR="00CE6368">
        <w:rPr>
          <w:rFonts w:ascii="Verdana" w:hAnsi="Verdana" w:cs="Calibri"/>
          <w:sz w:val="18"/>
          <w:szCs w:val="18"/>
        </w:rPr>
        <w:t xml:space="preserve">si S GRIFFE </w:t>
      </w:r>
      <w:r w:rsidR="008072BD">
        <w:rPr>
          <w:rFonts w:ascii="Verdana" w:hAnsi="Verdana" w:cs="Calibri"/>
          <w:sz w:val="18"/>
          <w:szCs w:val="18"/>
        </w:rPr>
        <w:t>ne répond au nouveau numéro de téléphone communiqué en séance</w:t>
      </w:r>
      <w:r w:rsidR="00CE6368">
        <w:rPr>
          <w:rFonts w:ascii="Verdana" w:hAnsi="Verdana" w:cs="Calibri"/>
          <w:sz w:val="18"/>
          <w:szCs w:val="18"/>
        </w:rPr>
        <w:t xml:space="preserve"> ou décline la proposition de poursuivre</w:t>
      </w:r>
      <w:r w:rsidR="00321E77">
        <w:rPr>
          <w:rFonts w:ascii="Verdana" w:hAnsi="Verdana" w:cs="Calibri"/>
          <w:sz w:val="18"/>
          <w:szCs w:val="18"/>
        </w:rPr>
        <w:t>,</w:t>
      </w:r>
    </w:p>
    <w:p w:rsidR="00CE6368" w:rsidRDefault="00CE6368" w:rsidP="00900E1A">
      <w:pPr>
        <w:spacing w:line="360" w:lineRule="auto"/>
        <w:jc w:val="both"/>
        <w:rPr>
          <w:rFonts w:ascii="Verdana" w:hAnsi="Verdana" w:cs="Calibri"/>
          <w:sz w:val="18"/>
          <w:szCs w:val="18"/>
        </w:rPr>
      </w:pPr>
      <w:r>
        <w:rPr>
          <w:rFonts w:ascii="Verdana" w:hAnsi="Verdana" w:cs="Calibri"/>
          <w:sz w:val="18"/>
          <w:szCs w:val="18"/>
        </w:rPr>
        <w:t>C RAPEZ pour ses connaissances en faune aquatique</w:t>
      </w:r>
      <w:r w:rsidR="00B51657">
        <w:rPr>
          <w:rFonts w:ascii="Verdana" w:hAnsi="Verdana" w:cs="Calibri"/>
          <w:sz w:val="18"/>
          <w:szCs w:val="18"/>
        </w:rPr>
        <w:t>,</w:t>
      </w:r>
    </w:p>
    <w:p w:rsidR="00CE6368" w:rsidRDefault="00CE6368" w:rsidP="00900E1A">
      <w:pPr>
        <w:spacing w:line="360" w:lineRule="auto"/>
        <w:jc w:val="both"/>
        <w:rPr>
          <w:rFonts w:ascii="Verdana" w:hAnsi="Verdana" w:cs="Calibri"/>
          <w:sz w:val="18"/>
          <w:szCs w:val="18"/>
        </w:rPr>
      </w:pPr>
      <w:r>
        <w:rPr>
          <w:rFonts w:ascii="Verdana" w:hAnsi="Verdana" w:cs="Calibri"/>
          <w:sz w:val="18"/>
          <w:szCs w:val="18"/>
        </w:rPr>
        <w:t>P POLETTE, pour ses connaissances en herpétologie</w:t>
      </w:r>
      <w:r w:rsidR="00B51657">
        <w:rPr>
          <w:rFonts w:ascii="Verdana" w:hAnsi="Verdana" w:cs="Calibri"/>
          <w:sz w:val="18"/>
          <w:szCs w:val="18"/>
        </w:rPr>
        <w:t>,</w:t>
      </w:r>
    </w:p>
    <w:p w:rsidR="00CE6368" w:rsidRDefault="00CE6368" w:rsidP="00900E1A">
      <w:pPr>
        <w:spacing w:line="360" w:lineRule="auto"/>
        <w:jc w:val="both"/>
        <w:rPr>
          <w:rFonts w:ascii="Verdana" w:hAnsi="Verdana" w:cs="Calibri"/>
          <w:sz w:val="18"/>
          <w:szCs w:val="18"/>
        </w:rPr>
      </w:pPr>
      <w:r>
        <w:rPr>
          <w:rFonts w:ascii="Verdana" w:hAnsi="Verdana" w:cs="Calibri"/>
          <w:sz w:val="18"/>
          <w:szCs w:val="18"/>
        </w:rPr>
        <w:t>L BREPSON pour son expertise en entomologie</w:t>
      </w:r>
      <w:r w:rsidR="00B51657">
        <w:rPr>
          <w:rFonts w:ascii="Verdana" w:hAnsi="Verdana" w:cs="Calibri"/>
          <w:sz w:val="18"/>
          <w:szCs w:val="18"/>
        </w:rPr>
        <w:t>.</w:t>
      </w:r>
    </w:p>
    <w:p w:rsidR="00CE6368" w:rsidRDefault="00CE6368" w:rsidP="00900E1A">
      <w:pPr>
        <w:spacing w:line="360" w:lineRule="auto"/>
        <w:jc w:val="both"/>
        <w:rPr>
          <w:rFonts w:ascii="Verdana" w:hAnsi="Verdana" w:cs="Calibri"/>
          <w:sz w:val="18"/>
          <w:szCs w:val="18"/>
        </w:rPr>
      </w:pPr>
    </w:p>
    <w:p w:rsidR="00C94B25" w:rsidRDefault="00C94B25" w:rsidP="00900E1A">
      <w:pPr>
        <w:spacing w:line="360" w:lineRule="auto"/>
        <w:jc w:val="both"/>
        <w:rPr>
          <w:rFonts w:ascii="Verdana" w:hAnsi="Verdana" w:cs="Calibri"/>
          <w:sz w:val="18"/>
          <w:szCs w:val="18"/>
        </w:rPr>
      </w:pPr>
      <w:r>
        <w:rPr>
          <w:rFonts w:ascii="Verdana" w:hAnsi="Verdana" w:cs="Calibri"/>
          <w:sz w:val="18"/>
          <w:szCs w:val="18"/>
        </w:rPr>
        <w:t xml:space="preserve">Ces personnes seront </w:t>
      </w:r>
      <w:r w:rsidR="00321E77">
        <w:rPr>
          <w:rFonts w:ascii="Verdana" w:hAnsi="Verdana" w:cs="Calibri"/>
          <w:sz w:val="18"/>
          <w:szCs w:val="18"/>
        </w:rPr>
        <w:t xml:space="preserve">contactées </w:t>
      </w:r>
      <w:r>
        <w:rPr>
          <w:rFonts w:ascii="Verdana" w:hAnsi="Verdana" w:cs="Calibri"/>
          <w:sz w:val="18"/>
          <w:szCs w:val="18"/>
        </w:rPr>
        <w:t>pour leur proposer et recevoir leur accord afin d’entrer dans ce CSENS</w:t>
      </w:r>
      <w:r w:rsidR="00321E77">
        <w:rPr>
          <w:rFonts w:ascii="Verdana" w:hAnsi="Verdana" w:cs="Calibri"/>
          <w:sz w:val="18"/>
          <w:szCs w:val="18"/>
        </w:rPr>
        <w:t>.</w:t>
      </w:r>
    </w:p>
    <w:p w:rsidR="00B47F79" w:rsidRPr="00B47F79" w:rsidRDefault="00B47F79" w:rsidP="00900E1A">
      <w:pPr>
        <w:spacing w:line="360" w:lineRule="auto"/>
        <w:jc w:val="both"/>
        <w:rPr>
          <w:rFonts w:ascii="Verdana" w:hAnsi="Verdana" w:cs="Calibri"/>
          <w:sz w:val="18"/>
          <w:szCs w:val="18"/>
          <w:u w:val="single"/>
        </w:rPr>
      </w:pPr>
      <w:r w:rsidRPr="00B47F79">
        <w:rPr>
          <w:rFonts w:ascii="Verdana" w:hAnsi="Verdana" w:cs="Calibri"/>
          <w:sz w:val="18"/>
          <w:szCs w:val="18"/>
          <w:u w:val="single"/>
        </w:rPr>
        <w:t>Information postérieure au CSENS :</w:t>
      </w:r>
    </w:p>
    <w:p w:rsidR="00B47F79" w:rsidRDefault="00B47F79" w:rsidP="00900E1A">
      <w:pPr>
        <w:spacing w:line="360" w:lineRule="auto"/>
        <w:jc w:val="both"/>
        <w:rPr>
          <w:rFonts w:ascii="Verdana" w:hAnsi="Verdana" w:cs="Calibri"/>
          <w:sz w:val="18"/>
          <w:szCs w:val="18"/>
        </w:rPr>
      </w:pPr>
      <w:r>
        <w:rPr>
          <w:rFonts w:ascii="Verdana" w:hAnsi="Verdana" w:cs="Calibri"/>
          <w:sz w:val="18"/>
          <w:szCs w:val="18"/>
        </w:rPr>
        <w:t>Après contact pris, S GRIFFE souhaite poursuivre au sein du CSENS.</w:t>
      </w:r>
    </w:p>
    <w:p w:rsidR="00FA6219" w:rsidRDefault="00FA6219" w:rsidP="00900E1A">
      <w:pPr>
        <w:spacing w:line="360" w:lineRule="auto"/>
        <w:jc w:val="both"/>
        <w:rPr>
          <w:rFonts w:ascii="Verdana" w:hAnsi="Verdana" w:cs="Calibri"/>
          <w:sz w:val="18"/>
          <w:szCs w:val="18"/>
        </w:rPr>
      </w:pPr>
      <w:r>
        <w:rPr>
          <w:rFonts w:ascii="Verdana" w:hAnsi="Verdana" w:cs="Calibri"/>
          <w:sz w:val="18"/>
          <w:szCs w:val="18"/>
        </w:rPr>
        <w:t>De la même manière, C RAPEZ et L BREPSON sont favorables à une intégration au sein du CSENS.</w:t>
      </w:r>
      <w:bookmarkStart w:id="0" w:name="_GoBack"/>
      <w:bookmarkEnd w:id="0"/>
    </w:p>
    <w:p w:rsidR="00735AD9" w:rsidRDefault="00735AD9" w:rsidP="00735AD9">
      <w:pPr>
        <w:spacing w:line="360" w:lineRule="auto"/>
        <w:jc w:val="both"/>
        <w:rPr>
          <w:rFonts w:ascii="Verdana" w:hAnsi="Verdana" w:cs="Calibri"/>
          <w:sz w:val="18"/>
          <w:szCs w:val="18"/>
        </w:rPr>
      </w:pPr>
    </w:p>
    <w:p w:rsidR="004E51CF" w:rsidRDefault="004E51CF" w:rsidP="00735AD9">
      <w:pPr>
        <w:spacing w:line="360" w:lineRule="auto"/>
        <w:jc w:val="both"/>
        <w:rPr>
          <w:rFonts w:ascii="Verdana" w:hAnsi="Verdana" w:cs="Calibri"/>
          <w:sz w:val="18"/>
          <w:szCs w:val="18"/>
        </w:rPr>
      </w:pPr>
    </w:p>
    <w:p w:rsidR="004E51CF" w:rsidRDefault="004E51CF" w:rsidP="00735AD9">
      <w:pPr>
        <w:spacing w:line="360" w:lineRule="auto"/>
        <w:jc w:val="both"/>
        <w:rPr>
          <w:rFonts w:ascii="Verdana" w:hAnsi="Verdana" w:cs="Calibri"/>
          <w:sz w:val="18"/>
          <w:szCs w:val="18"/>
        </w:rPr>
      </w:pPr>
    </w:p>
    <w:p w:rsidR="004E51CF" w:rsidRPr="00735AD9" w:rsidRDefault="004E51CF" w:rsidP="00735AD9">
      <w:pPr>
        <w:spacing w:line="360" w:lineRule="auto"/>
        <w:jc w:val="both"/>
        <w:rPr>
          <w:rFonts w:ascii="Verdana" w:hAnsi="Verdana" w:cs="Calibri"/>
          <w:sz w:val="18"/>
          <w:szCs w:val="18"/>
        </w:rPr>
      </w:pPr>
    </w:p>
    <w:p w:rsidR="00735AD9" w:rsidRPr="00735AD9" w:rsidRDefault="00735AD9" w:rsidP="00735AD9">
      <w:pPr>
        <w:spacing w:line="360" w:lineRule="auto"/>
        <w:jc w:val="both"/>
        <w:rPr>
          <w:rFonts w:ascii="Verdana" w:hAnsi="Verdana" w:cs="Calibri"/>
          <w:b/>
          <w:sz w:val="24"/>
          <w:szCs w:val="24"/>
          <w:u w:val="single"/>
        </w:rPr>
      </w:pPr>
      <w:r w:rsidRPr="00735AD9">
        <w:rPr>
          <w:rFonts w:ascii="Verdana" w:hAnsi="Verdana" w:cs="Calibri"/>
          <w:b/>
          <w:sz w:val="24"/>
          <w:szCs w:val="24"/>
          <w:u w:val="single"/>
        </w:rPr>
        <w:lastRenderedPageBreak/>
        <w:t>Principales actions depuis 2020</w:t>
      </w:r>
    </w:p>
    <w:p w:rsidR="00321E77" w:rsidRDefault="00260D37" w:rsidP="00735AD9">
      <w:pPr>
        <w:spacing w:line="360" w:lineRule="auto"/>
        <w:jc w:val="both"/>
        <w:rPr>
          <w:rFonts w:ascii="Verdana" w:hAnsi="Verdana" w:cs="Calibri"/>
          <w:sz w:val="18"/>
          <w:szCs w:val="18"/>
        </w:rPr>
      </w:pPr>
      <w:r>
        <w:rPr>
          <w:rFonts w:ascii="Verdana" w:hAnsi="Verdana" w:cs="Calibri"/>
          <w:sz w:val="18"/>
          <w:szCs w:val="18"/>
        </w:rPr>
        <w:t xml:space="preserve">Le CSENS a demandé </w:t>
      </w:r>
      <w:r w:rsidR="00323E04">
        <w:rPr>
          <w:rFonts w:ascii="Verdana" w:hAnsi="Verdana" w:cs="Calibri"/>
          <w:sz w:val="18"/>
          <w:szCs w:val="18"/>
        </w:rPr>
        <w:t xml:space="preserve">la communication </w:t>
      </w:r>
      <w:r>
        <w:rPr>
          <w:rFonts w:ascii="Verdana" w:hAnsi="Verdana" w:cs="Calibri"/>
          <w:sz w:val="18"/>
          <w:szCs w:val="18"/>
        </w:rPr>
        <w:t xml:space="preserve">des documents concernant : </w:t>
      </w:r>
    </w:p>
    <w:p w:rsidR="00321E77" w:rsidRDefault="00260D37" w:rsidP="00321E77">
      <w:pPr>
        <w:pStyle w:val="Paragraphedeliste"/>
        <w:numPr>
          <w:ilvl w:val="0"/>
          <w:numId w:val="3"/>
        </w:numPr>
        <w:spacing w:line="360" w:lineRule="auto"/>
        <w:jc w:val="both"/>
        <w:rPr>
          <w:rFonts w:ascii="Verdana" w:hAnsi="Verdana" w:cs="Calibri"/>
          <w:sz w:val="18"/>
          <w:szCs w:val="18"/>
        </w:rPr>
      </w:pPr>
      <w:proofErr w:type="gramStart"/>
      <w:r w:rsidRPr="00321E77">
        <w:rPr>
          <w:rFonts w:ascii="Verdana" w:hAnsi="Verdana" w:cs="Calibri"/>
          <w:sz w:val="18"/>
          <w:szCs w:val="18"/>
        </w:rPr>
        <w:t>les</w:t>
      </w:r>
      <w:proofErr w:type="gramEnd"/>
      <w:r w:rsidRPr="00321E77">
        <w:rPr>
          <w:rFonts w:ascii="Verdana" w:hAnsi="Verdana" w:cs="Calibri"/>
          <w:sz w:val="18"/>
          <w:szCs w:val="18"/>
        </w:rPr>
        <w:t xml:space="preserve"> </w:t>
      </w:r>
      <w:r w:rsidR="00321E77" w:rsidRPr="00321E77">
        <w:rPr>
          <w:rFonts w:ascii="Verdana" w:hAnsi="Verdana" w:cs="Calibri"/>
          <w:sz w:val="18"/>
          <w:szCs w:val="18"/>
        </w:rPr>
        <w:t>D</w:t>
      </w:r>
      <w:r w:rsidRPr="00321E77">
        <w:rPr>
          <w:rFonts w:ascii="Verdana" w:hAnsi="Verdana" w:cs="Calibri"/>
          <w:sz w:val="18"/>
          <w:szCs w:val="18"/>
        </w:rPr>
        <w:t xml:space="preserve">AEZH </w:t>
      </w:r>
      <w:r w:rsidR="00321E77" w:rsidRPr="00321E77">
        <w:rPr>
          <w:rFonts w:ascii="Verdana" w:hAnsi="Verdana" w:cs="Calibri"/>
          <w:sz w:val="18"/>
          <w:szCs w:val="18"/>
        </w:rPr>
        <w:t xml:space="preserve">(Diagnostics Agricoles et Ecologiques) </w:t>
      </w:r>
      <w:r w:rsidRPr="00321E77">
        <w:rPr>
          <w:rFonts w:ascii="Verdana" w:hAnsi="Verdana" w:cs="Calibri"/>
          <w:sz w:val="18"/>
          <w:szCs w:val="18"/>
        </w:rPr>
        <w:t>du programme ZH Montagne Noire</w:t>
      </w:r>
      <w:r w:rsidR="00321E77" w:rsidRPr="00321E77">
        <w:rPr>
          <w:rFonts w:ascii="Verdana" w:hAnsi="Verdana" w:cs="Calibri"/>
          <w:sz w:val="18"/>
          <w:szCs w:val="18"/>
        </w:rPr>
        <w:t>,</w:t>
      </w:r>
      <w:r w:rsidRPr="00321E77">
        <w:rPr>
          <w:rFonts w:ascii="Verdana" w:hAnsi="Verdana" w:cs="Calibri"/>
          <w:sz w:val="18"/>
          <w:szCs w:val="18"/>
        </w:rPr>
        <w:t xml:space="preserve"> mené par la CA11 et ECODIV, </w:t>
      </w:r>
    </w:p>
    <w:p w:rsidR="00735AD9" w:rsidRDefault="00323E04" w:rsidP="00321E77">
      <w:pPr>
        <w:pStyle w:val="Paragraphedeliste"/>
        <w:numPr>
          <w:ilvl w:val="0"/>
          <w:numId w:val="3"/>
        </w:numPr>
        <w:spacing w:line="360" w:lineRule="auto"/>
        <w:jc w:val="both"/>
        <w:rPr>
          <w:rFonts w:ascii="Verdana" w:hAnsi="Verdana" w:cs="Calibri"/>
          <w:sz w:val="18"/>
          <w:szCs w:val="18"/>
        </w:rPr>
      </w:pPr>
      <w:proofErr w:type="gramStart"/>
      <w:r w:rsidRPr="00321E77">
        <w:rPr>
          <w:rFonts w:ascii="Verdana" w:hAnsi="Verdana" w:cs="Calibri"/>
          <w:sz w:val="18"/>
          <w:szCs w:val="18"/>
        </w:rPr>
        <w:t>l’étude</w:t>
      </w:r>
      <w:proofErr w:type="gramEnd"/>
      <w:r w:rsidRPr="00321E77">
        <w:rPr>
          <w:rFonts w:ascii="Verdana" w:hAnsi="Verdana" w:cs="Calibri"/>
          <w:sz w:val="18"/>
          <w:szCs w:val="18"/>
        </w:rPr>
        <w:t xml:space="preserve"> du chat forestier par NEO.</w:t>
      </w:r>
    </w:p>
    <w:p w:rsidR="00321E77" w:rsidRPr="00321E77" w:rsidRDefault="00321E77" w:rsidP="00321E77">
      <w:pPr>
        <w:pStyle w:val="Paragraphedeliste"/>
        <w:spacing w:line="360" w:lineRule="auto"/>
        <w:jc w:val="both"/>
        <w:rPr>
          <w:rFonts w:ascii="Verdana" w:hAnsi="Verdana" w:cs="Calibri"/>
          <w:sz w:val="18"/>
          <w:szCs w:val="18"/>
        </w:rPr>
      </w:pPr>
    </w:p>
    <w:p w:rsidR="00597CBC" w:rsidRDefault="00597CBC" w:rsidP="00735AD9">
      <w:pPr>
        <w:spacing w:line="360" w:lineRule="auto"/>
        <w:jc w:val="both"/>
        <w:rPr>
          <w:rFonts w:ascii="Verdana" w:hAnsi="Verdana" w:cs="Calibri"/>
          <w:sz w:val="18"/>
          <w:szCs w:val="18"/>
        </w:rPr>
      </w:pPr>
      <w:r>
        <w:rPr>
          <w:rFonts w:ascii="Verdana" w:hAnsi="Verdana" w:cs="Calibri"/>
          <w:sz w:val="18"/>
          <w:szCs w:val="18"/>
        </w:rPr>
        <w:t xml:space="preserve">Sur le projet de la RNN de </w:t>
      </w:r>
      <w:r w:rsidR="00321E77">
        <w:rPr>
          <w:rFonts w:ascii="Verdana" w:hAnsi="Verdana" w:cs="Calibri"/>
          <w:sz w:val="18"/>
          <w:szCs w:val="18"/>
        </w:rPr>
        <w:t>L</w:t>
      </w:r>
      <w:r>
        <w:rPr>
          <w:rFonts w:ascii="Verdana" w:hAnsi="Verdana" w:cs="Calibri"/>
          <w:sz w:val="18"/>
          <w:szCs w:val="18"/>
        </w:rPr>
        <w:t xml:space="preserve">a </w:t>
      </w:r>
      <w:proofErr w:type="spellStart"/>
      <w:r>
        <w:rPr>
          <w:rFonts w:ascii="Verdana" w:hAnsi="Verdana" w:cs="Calibri"/>
          <w:sz w:val="18"/>
          <w:szCs w:val="18"/>
        </w:rPr>
        <w:t>Fajolle</w:t>
      </w:r>
      <w:proofErr w:type="spellEnd"/>
      <w:r>
        <w:rPr>
          <w:rFonts w:ascii="Verdana" w:hAnsi="Verdana" w:cs="Calibri"/>
          <w:sz w:val="18"/>
          <w:szCs w:val="18"/>
        </w:rPr>
        <w:t xml:space="preserve">, les chiroptères inventoriés sont les suivants : </w:t>
      </w:r>
    </w:p>
    <w:p w:rsidR="00597CBC" w:rsidRPr="004E51CF" w:rsidRDefault="00597CBC" w:rsidP="00597CBC">
      <w:pPr>
        <w:jc w:val="both"/>
        <w:rPr>
          <w:rFonts w:ascii="Verdana" w:hAnsi="Verdana"/>
          <w:sz w:val="18"/>
          <w:szCs w:val="18"/>
          <w:u w:val="single"/>
        </w:rPr>
      </w:pPr>
      <w:r w:rsidRPr="004E51CF">
        <w:rPr>
          <w:rFonts w:ascii="Verdana" w:hAnsi="Verdana"/>
          <w:sz w:val="18"/>
          <w:szCs w:val="18"/>
          <w:u w:val="single"/>
        </w:rPr>
        <w:t xml:space="preserve">Chiroptères : </w:t>
      </w:r>
      <w:r w:rsidRPr="004E51CF">
        <w:rPr>
          <w:rFonts w:ascii="Verdana" w:hAnsi="Verdana"/>
          <w:sz w:val="18"/>
          <w:szCs w:val="18"/>
        </w:rPr>
        <w:t>inventaires GCLR</w:t>
      </w:r>
      <w:r w:rsidR="004E51CF">
        <w:rPr>
          <w:rFonts w:ascii="Verdana" w:hAnsi="Verdana"/>
          <w:sz w:val="18"/>
          <w:szCs w:val="18"/>
        </w:rPr>
        <w:t xml:space="preserve"> -</w:t>
      </w:r>
      <w:r w:rsidRPr="004E51CF">
        <w:rPr>
          <w:rFonts w:ascii="Verdana" w:hAnsi="Verdana"/>
          <w:sz w:val="18"/>
          <w:szCs w:val="18"/>
        </w:rPr>
        <w:t xml:space="preserve"> AUDE CLAIRE septembre 2020</w:t>
      </w:r>
    </w:p>
    <w:p w:rsidR="00597CBC" w:rsidRPr="004E51CF" w:rsidRDefault="00597CBC" w:rsidP="00597CBC">
      <w:pPr>
        <w:jc w:val="both"/>
        <w:rPr>
          <w:rFonts w:ascii="Verdana" w:hAnsi="Verdana"/>
          <w:sz w:val="18"/>
          <w:szCs w:val="18"/>
        </w:rPr>
      </w:pPr>
      <w:r w:rsidRPr="004E51CF">
        <w:rPr>
          <w:rFonts w:ascii="Verdana" w:hAnsi="Verdana"/>
          <w:sz w:val="18"/>
          <w:szCs w:val="18"/>
        </w:rPr>
        <w:t>Barbastelle d’Europe</w:t>
      </w:r>
    </w:p>
    <w:p w:rsidR="00597CBC" w:rsidRPr="004E51CF" w:rsidRDefault="00597CBC" w:rsidP="00597CBC">
      <w:pPr>
        <w:jc w:val="both"/>
        <w:rPr>
          <w:rFonts w:ascii="Verdana" w:hAnsi="Verdana"/>
          <w:sz w:val="18"/>
          <w:szCs w:val="18"/>
        </w:rPr>
      </w:pPr>
      <w:r w:rsidRPr="004E51CF">
        <w:rPr>
          <w:rFonts w:ascii="Verdana" w:hAnsi="Verdana"/>
          <w:sz w:val="18"/>
          <w:szCs w:val="18"/>
        </w:rPr>
        <w:t>Grand Rhinolophe</w:t>
      </w:r>
    </w:p>
    <w:p w:rsidR="00597CBC" w:rsidRPr="004E51CF" w:rsidRDefault="00597CBC" w:rsidP="00597CBC">
      <w:pPr>
        <w:jc w:val="both"/>
        <w:rPr>
          <w:rFonts w:ascii="Verdana" w:hAnsi="Verdana"/>
          <w:sz w:val="18"/>
          <w:szCs w:val="18"/>
        </w:rPr>
      </w:pPr>
      <w:r w:rsidRPr="004E51CF">
        <w:rPr>
          <w:rFonts w:ascii="Verdana" w:hAnsi="Verdana"/>
          <w:sz w:val="18"/>
          <w:szCs w:val="18"/>
        </w:rPr>
        <w:t>Grande Noctule</w:t>
      </w:r>
    </w:p>
    <w:p w:rsidR="00597CBC" w:rsidRPr="004E51CF" w:rsidRDefault="00597CBC" w:rsidP="00597CBC">
      <w:pPr>
        <w:jc w:val="both"/>
        <w:rPr>
          <w:rFonts w:ascii="Verdana" w:hAnsi="Verdana"/>
          <w:sz w:val="18"/>
          <w:szCs w:val="18"/>
        </w:rPr>
      </w:pPr>
      <w:r w:rsidRPr="004E51CF">
        <w:rPr>
          <w:rFonts w:ascii="Verdana" w:hAnsi="Verdana"/>
          <w:sz w:val="18"/>
          <w:szCs w:val="18"/>
        </w:rPr>
        <w:t xml:space="preserve">Minioptère de </w:t>
      </w:r>
      <w:proofErr w:type="spellStart"/>
      <w:r w:rsidRPr="004E51CF">
        <w:rPr>
          <w:rFonts w:ascii="Verdana" w:hAnsi="Verdana"/>
          <w:sz w:val="18"/>
          <w:szCs w:val="18"/>
        </w:rPr>
        <w:t>Schreibers</w:t>
      </w:r>
      <w:proofErr w:type="spellEnd"/>
    </w:p>
    <w:p w:rsidR="00597CBC" w:rsidRPr="004E51CF" w:rsidRDefault="00597CBC" w:rsidP="00597CBC">
      <w:pPr>
        <w:jc w:val="both"/>
        <w:rPr>
          <w:rFonts w:ascii="Verdana" w:hAnsi="Verdana"/>
          <w:sz w:val="18"/>
          <w:szCs w:val="18"/>
        </w:rPr>
      </w:pPr>
      <w:r w:rsidRPr="004E51CF">
        <w:rPr>
          <w:rFonts w:ascii="Verdana" w:hAnsi="Verdana"/>
          <w:sz w:val="18"/>
          <w:szCs w:val="18"/>
        </w:rPr>
        <w:t xml:space="preserve">Molosse de </w:t>
      </w:r>
      <w:proofErr w:type="spellStart"/>
      <w:r w:rsidRPr="004E51CF">
        <w:rPr>
          <w:rFonts w:ascii="Verdana" w:hAnsi="Verdana"/>
          <w:sz w:val="18"/>
          <w:szCs w:val="18"/>
        </w:rPr>
        <w:t>Cestoni</w:t>
      </w:r>
      <w:proofErr w:type="spellEnd"/>
    </w:p>
    <w:p w:rsidR="00597CBC" w:rsidRPr="004E51CF" w:rsidRDefault="00597CBC" w:rsidP="00597CBC">
      <w:pPr>
        <w:jc w:val="both"/>
        <w:rPr>
          <w:rFonts w:ascii="Verdana" w:hAnsi="Verdana"/>
          <w:sz w:val="18"/>
          <w:szCs w:val="18"/>
        </w:rPr>
      </w:pPr>
      <w:r w:rsidRPr="004E51CF">
        <w:rPr>
          <w:rFonts w:ascii="Verdana" w:hAnsi="Verdana"/>
          <w:sz w:val="18"/>
          <w:szCs w:val="18"/>
        </w:rPr>
        <w:t>Murin à moustaches</w:t>
      </w:r>
    </w:p>
    <w:p w:rsidR="00597CBC" w:rsidRPr="004E51CF" w:rsidRDefault="00597CBC" w:rsidP="00597CBC">
      <w:pPr>
        <w:jc w:val="both"/>
        <w:rPr>
          <w:rFonts w:ascii="Verdana" w:hAnsi="Verdana"/>
          <w:sz w:val="18"/>
          <w:szCs w:val="18"/>
        </w:rPr>
      </w:pPr>
      <w:r w:rsidRPr="004E51CF">
        <w:rPr>
          <w:rFonts w:ascii="Verdana" w:hAnsi="Verdana"/>
          <w:sz w:val="18"/>
          <w:szCs w:val="18"/>
        </w:rPr>
        <w:t>Murin à oreilles échancrées</w:t>
      </w:r>
    </w:p>
    <w:p w:rsidR="00597CBC" w:rsidRPr="004E51CF" w:rsidRDefault="00597CBC" w:rsidP="00597CBC">
      <w:pPr>
        <w:jc w:val="both"/>
        <w:rPr>
          <w:rFonts w:ascii="Verdana" w:hAnsi="Verdana"/>
          <w:sz w:val="18"/>
          <w:szCs w:val="18"/>
        </w:rPr>
      </w:pPr>
      <w:r w:rsidRPr="004E51CF">
        <w:rPr>
          <w:rFonts w:ascii="Verdana" w:hAnsi="Verdana"/>
          <w:sz w:val="18"/>
          <w:szCs w:val="18"/>
        </w:rPr>
        <w:t>Murin cryptique</w:t>
      </w:r>
    </w:p>
    <w:p w:rsidR="00597CBC" w:rsidRPr="004E51CF" w:rsidRDefault="00597CBC" w:rsidP="00597CBC">
      <w:pPr>
        <w:jc w:val="both"/>
        <w:rPr>
          <w:rFonts w:ascii="Verdana" w:hAnsi="Verdana"/>
          <w:sz w:val="18"/>
          <w:szCs w:val="18"/>
        </w:rPr>
      </w:pPr>
      <w:r w:rsidRPr="004E51CF">
        <w:rPr>
          <w:rFonts w:ascii="Verdana" w:hAnsi="Verdana"/>
          <w:sz w:val="18"/>
          <w:szCs w:val="18"/>
        </w:rPr>
        <w:t>Murin d’</w:t>
      </w:r>
      <w:proofErr w:type="spellStart"/>
      <w:r w:rsidRPr="004E51CF">
        <w:rPr>
          <w:rFonts w:ascii="Verdana" w:hAnsi="Verdana"/>
          <w:sz w:val="18"/>
          <w:szCs w:val="18"/>
        </w:rPr>
        <w:t>Alcathoé</w:t>
      </w:r>
      <w:proofErr w:type="spellEnd"/>
    </w:p>
    <w:p w:rsidR="00597CBC" w:rsidRPr="004E51CF" w:rsidRDefault="00597CBC" w:rsidP="00597CBC">
      <w:pPr>
        <w:jc w:val="both"/>
        <w:rPr>
          <w:rFonts w:ascii="Verdana" w:hAnsi="Verdana"/>
          <w:sz w:val="18"/>
          <w:szCs w:val="18"/>
        </w:rPr>
      </w:pPr>
      <w:r w:rsidRPr="004E51CF">
        <w:rPr>
          <w:rFonts w:ascii="Verdana" w:hAnsi="Verdana"/>
          <w:sz w:val="18"/>
          <w:szCs w:val="18"/>
        </w:rPr>
        <w:t>Murin de Daubenton</w:t>
      </w:r>
    </w:p>
    <w:p w:rsidR="00597CBC" w:rsidRPr="004E51CF" w:rsidRDefault="00597CBC" w:rsidP="00597CBC">
      <w:pPr>
        <w:jc w:val="both"/>
        <w:rPr>
          <w:rFonts w:ascii="Verdana" w:hAnsi="Verdana"/>
          <w:sz w:val="18"/>
          <w:szCs w:val="18"/>
        </w:rPr>
      </w:pPr>
      <w:r w:rsidRPr="004E51CF">
        <w:rPr>
          <w:rFonts w:ascii="Verdana" w:hAnsi="Verdana"/>
          <w:sz w:val="18"/>
          <w:szCs w:val="18"/>
        </w:rPr>
        <w:t>Noctule commune</w:t>
      </w:r>
    </w:p>
    <w:p w:rsidR="00597CBC" w:rsidRPr="004E51CF" w:rsidRDefault="00597CBC" w:rsidP="00597CBC">
      <w:pPr>
        <w:jc w:val="both"/>
        <w:rPr>
          <w:rFonts w:ascii="Verdana" w:hAnsi="Verdana"/>
          <w:sz w:val="18"/>
          <w:szCs w:val="18"/>
        </w:rPr>
      </w:pPr>
      <w:r w:rsidRPr="004E51CF">
        <w:rPr>
          <w:rFonts w:ascii="Verdana" w:hAnsi="Verdana"/>
          <w:sz w:val="18"/>
          <w:szCs w:val="18"/>
        </w:rPr>
        <w:t xml:space="preserve">Noctule de </w:t>
      </w:r>
      <w:proofErr w:type="spellStart"/>
      <w:r w:rsidRPr="004E51CF">
        <w:rPr>
          <w:rFonts w:ascii="Verdana" w:hAnsi="Verdana"/>
          <w:sz w:val="18"/>
          <w:szCs w:val="18"/>
        </w:rPr>
        <w:t>Leisler</w:t>
      </w:r>
      <w:proofErr w:type="spellEnd"/>
    </w:p>
    <w:p w:rsidR="00597CBC" w:rsidRPr="004E51CF" w:rsidRDefault="00597CBC" w:rsidP="00597CBC">
      <w:pPr>
        <w:jc w:val="both"/>
        <w:rPr>
          <w:rFonts w:ascii="Verdana" w:hAnsi="Verdana"/>
          <w:sz w:val="18"/>
          <w:szCs w:val="18"/>
        </w:rPr>
      </w:pPr>
      <w:r w:rsidRPr="004E51CF">
        <w:rPr>
          <w:rFonts w:ascii="Verdana" w:hAnsi="Verdana"/>
          <w:sz w:val="18"/>
          <w:szCs w:val="18"/>
        </w:rPr>
        <w:t>Oreillards non identifiés</w:t>
      </w:r>
    </w:p>
    <w:p w:rsidR="00597CBC" w:rsidRPr="004E51CF" w:rsidRDefault="00597CBC" w:rsidP="00597CBC">
      <w:pPr>
        <w:jc w:val="both"/>
        <w:rPr>
          <w:rFonts w:ascii="Verdana" w:hAnsi="Verdana"/>
          <w:sz w:val="18"/>
          <w:szCs w:val="18"/>
        </w:rPr>
      </w:pPr>
      <w:r w:rsidRPr="004E51CF">
        <w:rPr>
          <w:rFonts w:ascii="Verdana" w:hAnsi="Verdana"/>
          <w:sz w:val="18"/>
          <w:szCs w:val="18"/>
        </w:rPr>
        <w:t>Petit Rhinolophe</w:t>
      </w:r>
    </w:p>
    <w:p w:rsidR="00597CBC" w:rsidRPr="004E51CF" w:rsidRDefault="00597CBC" w:rsidP="00597CBC">
      <w:pPr>
        <w:jc w:val="both"/>
        <w:rPr>
          <w:rFonts w:ascii="Verdana" w:hAnsi="Verdana"/>
          <w:sz w:val="18"/>
          <w:szCs w:val="18"/>
        </w:rPr>
      </w:pPr>
      <w:r w:rsidRPr="004E51CF">
        <w:rPr>
          <w:rFonts w:ascii="Verdana" w:hAnsi="Verdana"/>
          <w:sz w:val="18"/>
          <w:szCs w:val="18"/>
        </w:rPr>
        <w:t>Pipistrelle commune</w:t>
      </w:r>
    </w:p>
    <w:p w:rsidR="00597CBC" w:rsidRPr="004E51CF" w:rsidRDefault="00597CBC" w:rsidP="00597CBC">
      <w:pPr>
        <w:jc w:val="both"/>
        <w:rPr>
          <w:rFonts w:ascii="Verdana" w:hAnsi="Verdana"/>
          <w:sz w:val="18"/>
          <w:szCs w:val="18"/>
        </w:rPr>
      </w:pPr>
      <w:r w:rsidRPr="004E51CF">
        <w:rPr>
          <w:rFonts w:ascii="Verdana" w:hAnsi="Verdana"/>
          <w:sz w:val="18"/>
          <w:szCs w:val="18"/>
        </w:rPr>
        <w:t xml:space="preserve">Pipistrelle de </w:t>
      </w:r>
      <w:proofErr w:type="spellStart"/>
      <w:r w:rsidRPr="004E51CF">
        <w:rPr>
          <w:rFonts w:ascii="Verdana" w:hAnsi="Verdana"/>
          <w:sz w:val="18"/>
          <w:szCs w:val="18"/>
        </w:rPr>
        <w:t>Kuhl</w:t>
      </w:r>
      <w:proofErr w:type="spellEnd"/>
    </w:p>
    <w:p w:rsidR="00597CBC" w:rsidRPr="004E51CF" w:rsidRDefault="00597CBC" w:rsidP="00597CBC">
      <w:pPr>
        <w:jc w:val="both"/>
        <w:rPr>
          <w:rFonts w:ascii="Verdana" w:hAnsi="Verdana"/>
          <w:sz w:val="18"/>
          <w:szCs w:val="18"/>
        </w:rPr>
      </w:pPr>
      <w:r w:rsidRPr="004E51CF">
        <w:rPr>
          <w:rFonts w:ascii="Verdana" w:hAnsi="Verdana"/>
          <w:sz w:val="18"/>
          <w:szCs w:val="18"/>
        </w:rPr>
        <w:t>Pipistrelle pygmée</w:t>
      </w:r>
    </w:p>
    <w:p w:rsidR="00597CBC" w:rsidRPr="004E51CF" w:rsidRDefault="00597CBC" w:rsidP="00597CBC">
      <w:pPr>
        <w:jc w:val="both"/>
        <w:rPr>
          <w:rFonts w:ascii="Verdana" w:hAnsi="Verdana"/>
          <w:sz w:val="18"/>
          <w:szCs w:val="18"/>
        </w:rPr>
      </w:pPr>
      <w:r w:rsidRPr="004E51CF">
        <w:rPr>
          <w:rFonts w:ascii="Verdana" w:hAnsi="Verdana"/>
          <w:sz w:val="18"/>
          <w:szCs w:val="18"/>
        </w:rPr>
        <w:t>Sérotine commune</w:t>
      </w:r>
    </w:p>
    <w:p w:rsidR="00597CBC" w:rsidRPr="004E51CF" w:rsidRDefault="00597CBC" w:rsidP="00597CBC">
      <w:pPr>
        <w:jc w:val="both"/>
        <w:rPr>
          <w:rFonts w:ascii="Verdana" w:hAnsi="Verdana"/>
          <w:sz w:val="18"/>
          <w:szCs w:val="18"/>
        </w:rPr>
      </w:pPr>
      <w:proofErr w:type="spellStart"/>
      <w:r w:rsidRPr="004E51CF">
        <w:rPr>
          <w:rFonts w:ascii="Verdana" w:hAnsi="Verdana"/>
          <w:sz w:val="18"/>
          <w:szCs w:val="18"/>
        </w:rPr>
        <w:t>Vespère</w:t>
      </w:r>
      <w:proofErr w:type="spellEnd"/>
      <w:r w:rsidRPr="004E51CF">
        <w:rPr>
          <w:rFonts w:ascii="Verdana" w:hAnsi="Verdana"/>
          <w:sz w:val="18"/>
          <w:szCs w:val="18"/>
        </w:rPr>
        <w:t xml:space="preserve"> de </w:t>
      </w:r>
      <w:proofErr w:type="spellStart"/>
      <w:r w:rsidRPr="004E51CF">
        <w:rPr>
          <w:rFonts w:ascii="Verdana" w:hAnsi="Verdana"/>
          <w:sz w:val="18"/>
          <w:szCs w:val="18"/>
        </w:rPr>
        <w:t>Savi</w:t>
      </w:r>
      <w:proofErr w:type="spellEnd"/>
    </w:p>
    <w:p w:rsidR="00597CBC" w:rsidRPr="004E51CF" w:rsidRDefault="00597CBC" w:rsidP="00735AD9">
      <w:pPr>
        <w:spacing w:line="360" w:lineRule="auto"/>
        <w:jc w:val="both"/>
        <w:rPr>
          <w:rFonts w:ascii="Verdana" w:hAnsi="Verdana" w:cs="Calibri"/>
          <w:sz w:val="18"/>
          <w:szCs w:val="18"/>
        </w:rPr>
      </w:pPr>
    </w:p>
    <w:p w:rsidR="00323E04" w:rsidRPr="004E51CF" w:rsidRDefault="00323E04" w:rsidP="00735AD9">
      <w:pPr>
        <w:spacing w:line="360" w:lineRule="auto"/>
        <w:jc w:val="both"/>
        <w:rPr>
          <w:rFonts w:ascii="Verdana" w:hAnsi="Verdana" w:cs="Calibri"/>
          <w:sz w:val="18"/>
          <w:szCs w:val="18"/>
        </w:rPr>
      </w:pPr>
    </w:p>
    <w:p w:rsidR="001C46F7" w:rsidRPr="001C46F7" w:rsidRDefault="001C46F7" w:rsidP="00735AD9">
      <w:pPr>
        <w:spacing w:line="360" w:lineRule="auto"/>
        <w:jc w:val="both"/>
        <w:rPr>
          <w:rFonts w:ascii="Verdana" w:hAnsi="Verdana" w:cs="Calibri"/>
          <w:b/>
          <w:sz w:val="24"/>
          <w:szCs w:val="24"/>
          <w:u w:val="single"/>
        </w:rPr>
      </w:pPr>
      <w:r w:rsidRPr="001C46F7">
        <w:rPr>
          <w:rFonts w:ascii="Verdana" w:hAnsi="Verdana" w:cs="Calibri"/>
          <w:b/>
          <w:sz w:val="24"/>
          <w:szCs w:val="24"/>
          <w:u w:val="single"/>
        </w:rPr>
        <w:t>Mise à jour de l’inventaire naturaliste audois</w:t>
      </w:r>
      <w:r w:rsidR="00ED0F46">
        <w:rPr>
          <w:rFonts w:ascii="Verdana" w:hAnsi="Verdana" w:cs="Calibri"/>
          <w:b/>
          <w:sz w:val="24"/>
          <w:szCs w:val="24"/>
          <w:u w:val="single"/>
        </w:rPr>
        <w:t xml:space="preserve"> et de la SDB</w:t>
      </w:r>
    </w:p>
    <w:p w:rsidR="00735AD9" w:rsidRDefault="001C46F7" w:rsidP="00735AD9">
      <w:pPr>
        <w:spacing w:line="360" w:lineRule="auto"/>
        <w:jc w:val="both"/>
        <w:rPr>
          <w:rFonts w:ascii="Verdana" w:hAnsi="Verdana" w:cs="Calibri"/>
          <w:sz w:val="18"/>
          <w:szCs w:val="18"/>
        </w:rPr>
      </w:pPr>
      <w:r>
        <w:rPr>
          <w:rFonts w:ascii="Verdana" w:hAnsi="Verdana" w:cs="Calibri"/>
          <w:sz w:val="18"/>
          <w:szCs w:val="18"/>
        </w:rPr>
        <w:t xml:space="preserve">Cet inventaire, créé en 2007 et revu en 2014, nécessite une mise à jour face aux nombreuses études et données accumulées depuis. </w:t>
      </w:r>
      <w:r w:rsidR="002A60CC">
        <w:rPr>
          <w:rFonts w:ascii="Verdana" w:hAnsi="Verdana" w:cs="Calibri"/>
          <w:sz w:val="18"/>
          <w:szCs w:val="18"/>
        </w:rPr>
        <w:t>Il est demandé au CSENS les thématiques, les espèces, les habitats sur lesquels il faudra</w:t>
      </w:r>
      <w:r w:rsidR="0045261A">
        <w:rPr>
          <w:rFonts w:ascii="Verdana" w:hAnsi="Verdana" w:cs="Calibri"/>
          <w:sz w:val="18"/>
          <w:szCs w:val="18"/>
        </w:rPr>
        <w:t>it</w:t>
      </w:r>
      <w:r w:rsidR="002A60CC">
        <w:rPr>
          <w:rFonts w:ascii="Verdana" w:hAnsi="Verdana" w:cs="Calibri"/>
          <w:sz w:val="18"/>
          <w:szCs w:val="18"/>
        </w:rPr>
        <w:t xml:space="preserve"> porter une vigilance particulière : </w:t>
      </w:r>
    </w:p>
    <w:p w:rsidR="002A60CC" w:rsidRDefault="002A60CC" w:rsidP="002A60CC">
      <w:pPr>
        <w:pStyle w:val="Paragraphedeliste"/>
        <w:numPr>
          <w:ilvl w:val="0"/>
          <w:numId w:val="2"/>
        </w:numPr>
        <w:spacing w:line="360" w:lineRule="auto"/>
        <w:jc w:val="both"/>
        <w:rPr>
          <w:rFonts w:ascii="Verdana" w:hAnsi="Verdana" w:cs="Calibri"/>
          <w:sz w:val="18"/>
          <w:szCs w:val="18"/>
        </w:rPr>
      </w:pPr>
      <w:r>
        <w:rPr>
          <w:rFonts w:ascii="Verdana" w:hAnsi="Verdana" w:cs="Calibri"/>
          <w:sz w:val="18"/>
          <w:szCs w:val="18"/>
        </w:rPr>
        <w:t xml:space="preserve">P MEDARD demande la prise en compte de son étude </w:t>
      </w:r>
      <w:r w:rsidR="00385D71">
        <w:rPr>
          <w:rFonts w:ascii="Verdana" w:hAnsi="Verdana" w:cs="Calibri"/>
          <w:sz w:val="18"/>
          <w:szCs w:val="18"/>
        </w:rPr>
        <w:t xml:space="preserve">de 1998 </w:t>
      </w:r>
      <w:r>
        <w:rPr>
          <w:rFonts w:ascii="Verdana" w:hAnsi="Verdana" w:cs="Calibri"/>
          <w:sz w:val="18"/>
          <w:szCs w:val="18"/>
        </w:rPr>
        <w:t xml:space="preserve">sur les </w:t>
      </w:r>
      <w:r w:rsidR="00385D71">
        <w:rPr>
          <w:rFonts w:ascii="Verdana" w:hAnsi="Verdana" w:cs="Calibri"/>
          <w:sz w:val="18"/>
          <w:szCs w:val="18"/>
        </w:rPr>
        <w:t>rivières</w:t>
      </w:r>
      <w:r>
        <w:rPr>
          <w:rFonts w:ascii="Verdana" w:hAnsi="Verdana" w:cs="Calibri"/>
          <w:sz w:val="18"/>
          <w:szCs w:val="18"/>
        </w:rPr>
        <w:t xml:space="preserve"> oligotrophes </w:t>
      </w:r>
      <w:r w:rsidR="00385D71">
        <w:rPr>
          <w:rFonts w:ascii="Verdana" w:hAnsi="Verdana" w:cs="Calibri"/>
          <w:sz w:val="18"/>
          <w:szCs w:val="18"/>
        </w:rPr>
        <w:t xml:space="preserve">et de relancer </w:t>
      </w:r>
      <w:r w:rsidR="00ED0F46">
        <w:rPr>
          <w:rFonts w:ascii="Verdana" w:hAnsi="Verdana" w:cs="Calibri"/>
          <w:sz w:val="18"/>
          <w:szCs w:val="18"/>
        </w:rPr>
        <w:t>des analyses</w:t>
      </w:r>
      <w:r w:rsidR="00385D71">
        <w:rPr>
          <w:rFonts w:ascii="Verdana" w:hAnsi="Verdana" w:cs="Calibri"/>
          <w:sz w:val="18"/>
          <w:szCs w:val="18"/>
        </w:rPr>
        <w:t xml:space="preserve"> d’indicateurs sur des sites considérés en bon état fin des années 90 pour comparer leur évolution. C LUCIANI propose que le service eau du CD11 vienne présenter leurs études en termes de qualité de l’eau dès que l’AERMC aura publié sa nouvelle classification des cours d’eau et des masses d’eau de qualité.</w:t>
      </w:r>
    </w:p>
    <w:p w:rsidR="00385D71" w:rsidRDefault="00CF54D7" w:rsidP="002A60CC">
      <w:pPr>
        <w:pStyle w:val="Paragraphedeliste"/>
        <w:numPr>
          <w:ilvl w:val="0"/>
          <w:numId w:val="2"/>
        </w:numPr>
        <w:spacing w:line="360" w:lineRule="auto"/>
        <w:jc w:val="both"/>
        <w:rPr>
          <w:rFonts w:ascii="Verdana" w:hAnsi="Verdana" w:cs="Calibri"/>
          <w:sz w:val="18"/>
          <w:szCs w:val="18"/>
        </w:rPr>
      </w:pPr>
      <w:r>
        <w:rPr>
          <w:rFonts w:ascii="Verdana" w:hAnsi="Verdana" w:cs="Calibri"/>
          <w:sz w:val="18"/>
          <w:szCs w:val="18"/>
        </w:rPr>
        <w:t>C RIOLS souhaite que les ripisylves soient davantage prises en compte</w:t>
      </w:r>
      <w:r w:rsidR="004F5444">
        <w:rPr>
          <w:rFonts w:ascii="Verdana" w:hAnsi="Verdana" w:cs="Calibri"/>
          <w:sz w:val="18"/>
          <w:szCs w:val="18"/>
        </w:rPr>
        <w:t>, même si la maîtrise foncière sur certaines rivières sera très compliquée vu le découpage très important des parcelles inscrites au cadastre</w:t>
      </w:r>
      <w:r w:rsidR="0062565A">
        <w:rPr>
          <w:rFonts w:ascii="Verdana" w:hAnsi="Verdana" w:cs="Calibri"/>
          <w:sz w:val="18"/>
          <w:szCs w:val="18"/>
        </w:rPr>
        <w:t xml:space="preserve"> pour certains cas</w:t>
      </w:r>
      <w:r w:rsidR="004F5444">
        <w:rPr>
          <w:rFonts w:ascii="Verdana" w:hAnsi="Verdana" w:cs="Calibri"/>
          <w:sz w:val="18"/>
          <w:szCs w:val="18"/>
        </w:rPr>
        <w:t>.</w:t>
      </w:r>
    </w:p>
    <w:p w:rsidR="006D2AD2" w:rsidRPr="002A60CC" w:rsidRDefault="006D2AD2" w:rsidP="002A60CC">
      <w:pPr>
        <w:pStyle w:val="Paragraphedeliste"/>
        <w:numPr>
          <w:ilvl w:val="0"/>
          <w:numId w:val="2"/>
        </w:numPr>
        <w:spacing w:line="360" w:lineRule="auto"/>
        <w:jc w:val="both"/>
        <w:rPr>
          <w:rFonts w:ascii="Verdana" w:hAnsi="Verdana" w:cs="Calibri"/>
          <w:sz w:val="18"/>
          <w:szCs w:val="18"/>
        </w:rPr>
      </w:pPr>
      <w:r>
        <w:rPr>
          <w:rFonts w:ascii="Verdana" w:hAnsi="Verdana" w:cs="Calibri"/>
          <w:sz w:val="18"/>
          <w:szCs w:val="18"/>
        </w:rPr>
        <w:t>M VASLIN propose de privilégier les sites naturels sur les secteurs à potentiel</w:t>
      </w:r>
      <w:r w:rsidR="0062565A">
        <w:rPr>
          <w:rFonts w:ascii="Verdana" w:hAnsi="Verdana" w:cs="Calibri"/>
          <w:sz w:val="18"/>
          <w:szCs w:val="18"/>
        </w:rPr>
        <w:t>.</w:t>
      </w:r>
    </w:p>
    <w:p w:rsidR="001C46F7" w:rsidRDefault="001C46F7" w:rsidP="00735AD9">
      <w:pPr>
        <w:spacing w:line="360" w:lineRule="auto"/>
        <w:jc w:val="both"/>
        <w:rPr>
          <w:rFonts w:ascii="Verdana" w:hAnsi="Verdana" w:cs="Calibri"/>
          <w:sz w:val="18"/>
          <w:szCs w:val="18"/>
        </w:rPr>
      </w:pPr>
    </w:p>
    <w:p w:rsidR="0045261A" w:rsidRDefault="00CF54D7" w:rsidP="00735AD9">
      <w:pPr>
        <w:spacing w:line="360" w:lineRule="auto"/>
        <w:jc w:val="both"/>
        <w:rPr>
          <w:rFonts w:ascii="Verdana" w:hAnsi="Verdana" w:cs="Calibri"/>
          <w:sz w:val="18"/>
          <w:szCs w:val="18"/>
        </w:rPr>
      </w:pPr>
      <w:r>
        <w:rPr>
          <w:rFonts w:ascii="Verdana" w:hAnsi="Verdana" w:cs="Calibri"/>
          <w:sz w:val="18"/>
          <w:szCs w:val="18"/>
        </w:rPr>
        <w:t xml:space="preserve">F MORLON </w:t>
      </w:r>
      <w:r w:rsidR="0045261A">
        <w:rPr>
          <w:rFonts w:ascii="Verdana" w:hAnsi="Verdana" w:cs="Calibri"/>
          <w:sz w:val="18"/>
          <w:szCs w:val="18"/>
        </w:rPr>
        <w:t xml:space="preserve">souhaite comprendre les enjeux d’une grande mise à jour (impact sur les modifications des zonages, les notes attribuées à chaque site </w:t>
      </w:r>
      <w:proofErr w:type="spellStart"/>
      <w:r w:rsidR="0045261A">
        <w:rPr>
          <w:rFonts w:ascii="Verdana" w:hAnsi="Verdana" w:cs="Calibri"/>
          <w:sz w:val="18"/>
          <w:szCs w:val="18"/>
        </w:rPr>
        <w:t>etc</w:t>
      </w:r>
      <w:proofErr w:type="spellEnd"/>
      <w:r w:rsidR="0045261A">
        <w:rPr>
          <w:rFonts w:ascii="Verdana" w:hAnsi="Verdana" w:cs="Calibri"/>
          <w:sz w:val="18"/>
          <w:szCs w:val="18"/>
        </w:rPr>
        <w:t xml:space="preserve">). </w:t>
      </w:r>
      <w:r w:rsidR="004E51CF">
        <w:rPr>
          <w:rFonts w:ascii="Verdana" w:hAnsi="Verdana" w:cs="Calibri"/>
          <w:sz w:val="18"/>
          <w:szCs w:val="18"/>
        </w:rPr>
        <w:t>Il</w:t>
      </w:r>
      <w:r w:rsidR="0045261A">
        <w:rPr>
          <w:rFonts w:ascii="Verdana" w:hAnsi="Verdana" w:cs="Calibri"/>
          <w:sz w:val="18"/>
          <w:szCs w:val="18"/>
        </w:rPr>
        <w:t xml:space="preserve"> met en avant l’intérêt de disposer d’une mise à jour pour appuyer la mise en œuvre des politiques départementales. </w:t>
      </w:r>
    </w:p>
    <w:p w:rsidR="006B00C5" w:rsidRDefault="00CF54D7" w:rsidP="00735AD9">
      <w:pPr>
        <w:spacing w:line="360" w:lineRule="auto"/>
        <w:jc w:val="both"/>
        <w:rPr>
          <w:rFonts w:ascii="Verdana" w:hAnsi="Verdana" w:cs="Calibri"/>
          <w:sz w:val="18"/>
          <w:szCs w:val="18"/>
        </w:rPr>
      </w:pPr>
      <w:r>
        <w:rPr>
          <w:rFonts w:ascii="Verdana" w:hAnsi="Verdana" w:cs="Calibri"/>
          <w:sz w:val="18"/>
          <w:szCs w:val="18"/>
        </w:rPr>
        <w:t xml:space="preserve">L’inventaire </w:t>
      </w:r>
      <w:r w:rsidR="0045261A">
        <w:rPr>
          <w:rFonts w:ascii="Verdana" w:hAnsi="Verdana" w:cs="Calibri"/>
          <w:sz w:val="18"/>
          <w:szCs w:val="18"/>
        </w:rPr>
        <w:t>permet</w:t>
      </w:r>
      <w:r>
        <w:rPr>
          <w:rFonts w:ascii="Verdana" w:hAnsi="Verdana" w:cs="Calibri"/>
          <w:sz w:val="18"/>
          <w:szCs w:val="18"/>
        </w:rPr>
        <w:t xml:space="preserve"> au service environnement</w:t>
      </w:r>
      <w:r w:rsidR="0045261A">
        <w:rPr>
          <w:rFonts w:ascii="Verdana" w:hAnsi="Verdana" w:cs="Calibri"/>
          <w:sz w:val="18"/>
          <w:szCs w:val="18"/>
        </w:rPr>
        <w:t xml:space="preserve"> d’émettre </w:t>
      </w:r>
      <w:r>
        <w:rPr>
          <w:rFonts w:ascii="Verdana" w:hAnsi="Verdana" w:cs="Calibri"/>
          <w:sz w:val="18"/>
          <w:szCs w:val="18"/>
        </w:rPr>
        <w:t>des avis</w:t>
      </w:r>
      <w:r w:rsidR="006B00C5">
        <w:rPr>
          <w:rFonts w:ascii="Verdana" w:hAnsi="Verdana" w:cs="Calibri"/>
          <w:sz w:val="18"/>
          <w:szCs w:val="18"/>
        </w:rPr>
        <w:t xml:space="preserve"> circonstanciés, de sélectionner et de prioriser par rapport au règlement d’intervention les actions que la collectivité souhaite mettre en œuvre.</w:t>
      </w:r>
    </w:p>
    <w:p w:rsidR="001C46F7" w:rsidRDefault="006B00C5" w:rsidP="00735AD9">
      <w:pPr>
        <w:spacing w:line="360" w:lineRule="auto"/>
        <w:jc w:val="both"/>
        <w:rPr>
          <w:rFonts w:ascii="Verdana" w:hAnsi="Verdana" w:cs="Calibri"/>
          <w:sz w:val="18"/>
          <w:szCs w:val="18"/>
        </w:rPr>
      </w:pPr>
      <w:r>
        <w:rPr>
          <w:rFonts w:ascii="Verdana" w:hAnsi="Verdana" w:cs="Calibri"/>
          <w:sz w:val="18"/>
          <w:szCs w:val="18"/>
        </w:rPr>
        <w:lastRenderedPageBreak/>
        <w:t xml:space="preserve">Il convient toutefois de prendre également en considération </w:t>
      </w:r>
      <w:r w:rsidR="00CF54D7">
        <w:rPr>
          <w:rFonts w:ascii="Verdana" w:hAnsi="Verdana" w:cs="Calibri"/>
          <w:sz w:val="18"/>
          <w:szCs w:val="18"/>
        </w:rPr>
        <w:t xml:space="preserve">les espaces naturels en dehors de ces sites et la biodiversité </w:t>
      </w:r>
      <w:r>
        <w:rPr>
          <w:rFonts w:ascii="Verdana" w:hAnsi="Verdana" w:cs="Calibri"/>
          <w:sz w:val="18"/>
          <w:szCs w:val="18"/>
        </w:rPr>
        <w:t>« </w:t>
      </w:r>
      <w:r w:rsidR="00CF54D7">
        <w:rPr>
          <w:rFonts w:ascii="Verdana" w:hAnsi="Verdana" w:cs="Calibri"/>
          <w:sz w:val="18"/>
          <w:szCs w:val="18"/>
        </w:rPr>
        <w:t>ordinaire</w:t>
      </w:r>
      <w:r>
        <w:rPr>
          <w:rFonts w:ascii="Verdana" w:hAnsi="Verdana" w:cs="Calibri"/>
          <w:sz w:val="18"/>
          <w:szCs w:val="18"/>
        </w:rPr>
        <w:t> »</w:t>
      </w:r>
      <w:r w:rsidR="00CF54D7">
        <w:rPr>
          <w:rFonts w:ascii="Verdana" w:hAnsi="Verdana" w:cs="Calibri"/>
          <w:sz w:val="18"/>
          <w:szCs w:val="18"/>
        </w:rPr>
        <w:t xml:space="preserve"> qui pour d’autres départements </w:t>
      </w:r>
      <w:r>
        <w:rPr>
          <w:rFonts w:ascii="Verdana" w:hAnsi="Verdana" w:cs="Calibri"/>
          <w:sz w:val="18"/>
          <w:szCs w:val="18"/>
        </w:rPr>
        <w:t>constituerait</w:t>
      </w:r>
      <w:r w:rsidR="00CF54D7">
        <w:rPr>
          <w:rFonts w:ascii="Verdana" w:hAnsi="Verdana" w:cs="Calibri"/>
          <w:sz w:val="18"/>
          <w:szCs w:val="18"/>
        </w:rPr>
        <w:t xml:space="preserve"> des </w:t>
      </w:r>
      <w:r>
        <w:rPr>
          <w:rFonts w:ascii="Verdana" w:hAnsi="Verdana" w:cs="Calibri"/>
          <w:sz w:val="18"/>
          <w:szCs w:val="18"/>
        </w:rPr>
        <w:t>espaces</w:t>
      </w:r>
      <w:r w:rsidR="00CF54D7">
        <w:rPr>
          <w:rFonts w:ascii="Verdana" w:hAnsi="Verdana" w:cs="Calibri"/>
          <w:sz w:val="18"/>
          <w:szCs w:val="18"/>
        </w:rPr>
        <w:t xml:space="preserve"> d’intérêt certain.</w:t>
      </w:r>
    </w:p>
    <w:p w:rsidR="00F557C2" w:rsidRDefault="00F557C2" w:rsidP="00735AD9">
      <w:pPr>
        <w:spacing w:line="360" w:lineRule="auto"/>
        <w:jc w:val="both"/>
        <w:rPr>
          <w:rFonts w:ascii="Verdana" w:hAnsi="Verdana" w:cs="Calibri"/>
          <w:sz w:val="18"/>
          <w:szCs w:val="18"/>
        </w:rPr>
      </w:pPr>
    </w:p>
    <w:p w:rsidR="006B00C5" w:rsidRDefault="001D4C88" w:rsidP="00735AD9">
      <w:pPr>
        <w:spacing w:line="360" w:lineRule="auto"/>
        <w:jc w:val="both"/>
        <w:rPr>
          <w:rFonts w:ascii="Verdana" w:hAnsi="Verdana" w:cs="Calibri"/>
          <w:sz w:val="18"/>
          <w:szCs w:val="18"/>
        </w:rPr>
      </w:pPr>
      <w:r>
        <w:rPr>
          <w:rFonts w:ascii="Verdana" w:hAnsi="Verdana" w:cs="Calibri"/>
          <w:sz w:val="18"/>
          <w:szCs w:val="18"/>
        </w:rPr>
        <w:t>M VASLIN demande à ce que le CD11 recherche une meilleure transversalité entre les services du CD11, en citant par exemple</w:t>
      </w:r>
      <w:r w:rsidR="006B00C5">
        <w:rPr>
          <w:rFonts w:ascii="Verdana" w:hAnsi="Verdana" w:cs="Calibri"/>
          <w:sz w:val="18"/>
          <w:szCs w:val="18"/>
        </w:rPr>
        <w:t> :</w:t>
      </w:r>
    </w:p>
    <w:p w:rsidR="006B00C5" w:rsidRDefault="006B00C5" w:rsidP="006B00C5">
      <w:pPr>
        <w:pStyle w:val="Paragraphedeliste"/>
        <w:numPr>
          <w:ilvl w:val="0"/>
          <w:numId w:val="2"/>
        </w:numPr>
        <w:spacing w:line="360" w:lineRule="auto"/>
        <w:jc w:val="both"/>
        <w:rPr>
          <w:rFonts w:ascii="Verdana" w:hAnsi="Verdana" w:cs="Calibri"/>
          <w:sz w:val="18"/>
          <w:szCs w:val="18"/>
        </w:rPr>
      </w:pPr>
      <w:proofErr w:type="gramStart"/>
      <w:r w:rsidRPr="006B00C5">
        <w:rPr>
          <w:rFonts w:ascii="Verdana" w:hAnsi="Verdana" w:cs="Calibri"/>
          <w:sz w:val="18"/>
          <w:szCs w:val="18"/>
        </w:rPr>
        <w:t>les</w:t>
      </w:r>
      <w:proofErr w:type="gramEnd"/>
      <w:r w:rsidRPr="006B00C5">
        <w:rPr>
          <w:rFonts w:ascii="Verdana" w:hAnsi="Verdana" w:cs="Calibri"/>
          <w:sz w:val="18"/>
          <w:szCs w:val="18"/>
        </w:rPr>
        <w:t xml:space="preserve"> enjeux de qualité aquatique</w:t>
      </w:r>
      <w:r>
        <w:rPr>
          <w:rFonts w:ascii="Verdana" w:hAnsi="Verdana" w:cs="Calibri"/>
          <w:sz w:val="18"/>
          <w:szCs w:val="18"/>
        </w:rPr>
        <w:t xml:space="preserve"> et de gestion de la ressource en eau,</w:t>
      </w:r>
    </w:p>
    <w:p w:rsidR="001D4C88" w:rsidRPr="006B00C5" w:rsidRDefault="001D4C88" w:rsidP="006B00C5">
      <w:pPr>
        <w:pStyle w:val="Paragraphedeliste"/>
        <w:numPr>
          <w:ilvl w:val="0"/>
          <w:numId w:val="2"/>
        </w:numPr>
        <w:spacing w:line="360" w:lineRule="auto"/>
        <w:jc w:val="both"/>
        <w:rPr>
          <w:rFonts w:ascii="Verdana" w:hAnsi="Verdana" w:cs="Calibri"/>
          <w:sz w:val="18"/>
          <w:szCs w:val="18"/>
        </w:rPr>
      </w:pPr>
      <w:proofErr w:type="gramStart"/>
      <w:r w:rsidRPr="006B00C5">
        <w:rPr>
          <w:rFonts w:ascii="Verdana" w:hAnsi="Verdana" w:cs="Calibri"/>
          <w:sz w:val="18"/>
          <w:szCs w:val="18"/>
        </w:rPr>
        <w:t>la</w:t>
      </w:r>
      <w:proofErr w:type="gramEnd"/>
      <w:r w:rsidRPr="006B00C5">
        <w:rPr>
          <w:rFonts w:ascii="Verdana" w:hAnsi="Verdana" w:cs="Calibri"/>
          <w:sz w:val="18"/>
          <w:szCs w:val="18"/>
        </w:rPr>
        <w:t xml:space="preserve"> gestion des bords de route avec des actions de fauche sur des accotements occupés par des graminées totalement « grillées » par un été très sec ou en plein printemps</w:t>
      </w:r>
      <w:r w:rsidR="001E2CDF" w:rsidRPr="006B00C5">
        <w:rPr>
          <w:rFonts w:ascii="Verdana" w:hAnsi="Verdana" w:cs="Calibri"/>
          <w:sz w:val="18"/>
          <w:szCs w:val="18"/>
        </w:rPr>
        <w:t xml:space="preserve"> (y compris dans les propriétés départementales ENS)</w:t>
      </w:r>
      <w:r w:rsidRPr="006B00C5">
        <w:rPr>
          <w:rFonts w:ascii="Verdana" w:hAnsi="Verdana" w:cs="Calibri"/>
          <w:sz w:val="18"/>
          <w:szCs w:val="18"/>
        </w:rPr>
        <w:t>, période stratégique de reproduction.</w:t>
      </w:r>
      <w:r w:rsidR="005C1BF7" w:rsidRPr="006B00C5">
        <w:rPr>
          <w:rFonts w:ascii="Verdana" w:hAnsi="Verdana" w:cs="Calibri"/>
          <w:sz w:val="18"/>
          <w:szCs w:val="18"/>
        </w:rPr>
        <w:t xml:space="preserve"> Toute intervention selon lui sur les milieux naturels doit demander au maître d’ouvrage de se poser la question de son impact sur la biodiversité, que ce soit en chantier</w:t>
      </w:r>
      <w:r w:rsidR="00F557C2" w:rsidRPr="006B00C5">
        <w:rPr>
          <w:rFonts w:ascii="Verdana" w:hAnsi="Verdana" w:cs="Calibri"/>
          <w:sz w:val="18"/>
          <w:szCs w:val="18"/>
        </w:rPr>
        <w:t>s</w:t>
      </w:r>
      <w:r w:rsidR="005C1BF7" w:rsidRPr="006B00C5">
        <w:rPr>
          <w:rFonts w:ascii="Verdana" w:hAnsi="Verdana" w:cs="Calibri"/>
          <w:sz w:val="18"/>
          <w:szCs w:val="18"/>
        </w:rPr>
        <w:t xml:space="preserve"> lancés par les pouvoirs publics ou par des acteurs privés.</w:t>
      </w:r>
    </w:p>
    <w:p w:rsidR="001D4C88" w:rsidRDefault="00E406BC" w:rsidP="00735AD9">
      <w:pPr>
        <w:spacing w:line="360" w:lineRule="auto"/>
        <w:jc w:val="both"/>
        <w:rPr>
          <w:rFonts w:ascii="Verdana" w:hAnsi="Verdana" w:cs="Calibri"/>
          <w:sz w:val="18"/>
          <w:szCs w:val="18"/>
        </w:rPr>
      </w:pPr>
      <w:r>
        <w:rPr>
          <w:rFonts w:ascii="Verdana" w:hAnsi="Verdana" w:cs="Calibri"/>
          <w:sz w:val="18"/>
          <w:szCs w:val="18"/>
        </w:rPr>
        <w:t>C LUCIANI répond qu</w:t>
      </w:r>
      <w:r w:rsidR="0045261A">
        <w:rPr>
          <w:rFonts w:ascii="Verdana" w:hAnsi="Verdana" w:cs="Calibri"/>
          <w:sz w:val="18"/>
          <w:szCs w:val="18"/>
        </w:rPr>
        <w:t xml:space="preserve">e les questions de sécurité routière et de prise en compte des usagers locaux sont prépondérantes sur ce sujet. </w:t>
      </w:r>
      <w:r>
        <w:rPr>
          <w:rFonts w:ascii="Verdana" w:hAnsi="Verdana" w:cs="Calibri"/>
          <w:sz w:val="18"/>
          <w:szCs w:val="18"/>
        </w:rPr>
        <w:t>Elle présente les actions en faveur d’une politique de prise en compte des arbres d’alignement sur les routes départementales avec l’arrivée dans sa direction de SABINE CAUSSINUS qui travaille avec les services concernés à une charte et à son application concrète sur le terrain.</w:t>
      </w:r>
      <w:r w:rsidR="00AD73E8">
        <w:rPr>
          <w:rFonts w:ascii="Verdana" w:hAnsi="Verdana" w:cs="Calibri"/>
          <w:sz w:val="18"/>
          <w:szCs w:val="18"/>
        </w:rPr>
        <w:t xml:space="preserve"> Elle demande au CSENS de lui communiquer des exemples précis de problème</w:t>
      </w:r>
      <w:r w:rsidR="0045261A">
        <w:rPr>
          <w:rFonts w:ascii="Verdana" w:hAnsi="Verdana" w:cs="Calibri"/>
          <w:sz w:val="18"/>
          <w:szCs w:val="18"/>
        </w:rPr>
        <w:t>s</w:t>
      </w:r>
      <w:r w:rsidR="00AD73E8">
        <w:rPr>
          <w:rFonts w:ascii="Verdana" w:hAnsi="Verdana" w:cs="Calibri"/>
          <w:sz w:val="18"/>
          <w:szCs w:val="18"/>
        </w:rPr>
        <w:t xml:space="preserve"> de gestion concernant les routes départementales.</w:t>
      </w:r>
    </w:p>
    <w:p w:rsidR="006B00C5" w:rsidRDefault="005C1BF7" w:rsidP="00735AD9">
      <w:pPr>
        <w:spacing w:line="360" w:lineRule="auto"/>
        <w:jc w:val="both"/>
        <w:rPr>
          <w:rFonts w:ascii="Verdana" w:hAnsi="Verdana" w:cs="Calibri"/>
          <w:sz w:val="18"/>
          <w:szCs w:val="18"/>
        </w:rPr>
      </w:pPr>
      <w:r>
        <w:rPr>
          <w:rFonts w:ascii="Verdana" w:hAnsi="Verdana" w:cs="Calibri"/>
          <w:sz w:val="18"/>
          <w:szCs w:val="18"/>
        </w:rPr>
        <w:t xml:space="preserve">F MORLON ajoute que la commission d’abattage des arbres a fortement évolué car on est passé d’une politique d’abattage a priori à une stratégie d’évitement de telles actions hormis des cas évidents de problèmes de sécurité. Plus largement, le personnel affecté aux travaux en routes départementales sera formé à </w:t>
      </w:r>
      <w:r w:rsidR="00D5723B">
        <w:rPr>
          <w:rFonts w:ascii="Verdana" w:hAnsi="Verdana" w:cs="Calibri"/>
          <w:sz w:val="18"/>
          <w:szCs w:val="18"/>
        </w:rPr>
        <w:t>l’</w:t>
      </w:r>
      <w:r>
        <w:rPr>
          <w:rFonts w:ascii="Verdana" w:hAnsi="Verdana" w:cs="Calibri"/>
          <w:sz w:val="18"/>
          <w:szCs w:val="18"/>
        </w:rPr>
        <w:t xml:space="preserve">évolution des pratiques, des contrôles </w:t>
      </w:r>
      <w:r w:rsidR="0045261A">
        <w:rPr>
          <w:rFonts w:ascii="Verdana" w:hAnsi="Verdana" w:cs="Calibri"/>
          <w:sz w:val="18"/>
          <w:szCs w:val="18"/>
        </w:rPr>
        <w:t>seront</w:t>
      </w:r>
      <w:r>
        <w:rPr>
          <w:rFonts w:ascii="Verdana" w:hAnsi="Verdana" w:cs="Calibri"/>
          <w:sz w:val="18"/>
          <w:szCs w:val="18"/>
        </w:rPr>
        <w:t xml:space="preserve"> mis en place pour constater la bonne application d’un cahier des charges. </w:t>
      </w:r>
      <w:r w:rsidR="006B00C5">
        <w:rPr>
          <w:rFonts w:ascii="Verdana" w:hAnsi="Verdana" w:cs="Calibri"/>
          <w:sz w:val="18"/>
          <w:szCs w:val="18"/>
        </w:rPr>
        <w:t xml:space="preserve">Des cahiers des charges thématiques (rivière, arbres, bords de route, espèces exotiques </w:t>
      </w:r>
      <w:proofErr w:type="gramStart"/>
      <w:r w:rsidR="006B00C5">
        <w:rPr>
          <w:rFonts w:ascii="Verdana" w:hAnsi="Verdana" w:cs="Calibri"/>
          <w:sz w:val="18"/>
          <w:szCs w:val="18"/>
        </w:rPr>
        <w:t>envahissantes,…</w:t>
      </w:r>
      <w:proofErr w:type="gramEnd"/>
      <w:r w:rsidR="006B00C5">
        <w:rPr>
          <w:rFonts w:ascii="Verdana" w:hAnsi="Verdana" w:cs="Calibri"/>
          <w:sz w:val="18"/>
          <w:szCs w:val="18"/>
        </w:rPr>
        <w:t>) pourraient permettre de mieux encadrer les interventions et de définir les bonnes pratiques que le CD11 pourrait appliquer.</w:t>
      </w:r>
    </w:p>
    <w:p w:rsidR="00AD73E8" w:rsidRDefault="005C1BF7" w:rsidP="00735AD9">
      <w:pPr>
        <w:spacing w:line="360" w:lineRule="auto"/>
        <w:jc w:val="both"/>
        <w:rPr>
          <w:rFonts w:ascii="Verdana" w:hAnsi="Verdana" w:cs="Calibri"/>
          <w:sz w:val="18"/>
          <w:szCs w:val="18"/>
        </w:rPr>
      </w:pPr>
      <w:r>
        <w:rPr>
          <w:rFonts w:ascii="Verdana" w:hAnsi="Verdana" w:cs="Calibri"/>
          <w:sz w:val="18"/>
          <w:szCs w:val="18"/>
        </w:rPr>
        <w:t>Ce</w:t>
      </w:r>
      <w:r w:rsidR="006B00C5">
        <w:rPr>
          <w:rFonts w:ascii="Verdana" w:hAnsi="Verdana" w:cs="Calibri"/>
          <w:sz w:val="18"/>
          <w:szCs w:val="18"/>
        </w:rPr>
        <w:t>tte</w:t>
      </w:r>
      <w:r>
        <w:rPr>
          <w:rFonts w:ascii="Verdana" w:hAnsi="Verdana" w:cs="Calibri"/>
          <w:sz w:val="18"/>
          <w:szCs w:val="18"/>
        </w:rPr>
        <w:t xml:space="preserve"> </w:t>
      </w:r>
      <w:r w:rsidR="0045261A">
        <w:rPr>
          <w:rFonts w:ascii="Verdana" w:hAnsi="Verdana" w:cs="Calibri"/>
          <w:sz w:val="18"/>
          <w:szCs w:val="18"/>
        </w:rPr>
        <w:t xml:space="preserve">intégration des enjeux </w:t>
      </w:r>
      <w:r w:rsidR="006B00C5">
        <w:rPr>
          <w:rFonts w:ascii="Verdana" w:hAnsi="Verdana" w:cs="Calibri"/>
          <w:sz w:val="18"/>
          <w:szCs w:val="18"/>
        </w:rPr>
        <w:t xml:space="preserve">de biodiversité par la collectivité </w:t>
      </w:r>
      <w:r w:rsidR="0045261A">
        <w:rPr>
          <w:rFonts w:ascii="Verdana" w:hAnsi="Verdana" w:cs="Calibri"/>
          <w:sz w:val="18"/>
          <w:szCs w:val="18"/>
        </w:rPr>
        <w:t xml:space="preserve">et ce cadrage </w:t>
      </w:r>
      <w:r>
        <w:rPr>
          <w:rFonts w:ascii="Verdana" w:hAnsi="Verdana" w:cs="Calibri"/>
          <w:sz w:val="18"/>
          <w:szCs w:val="18"/>
        </w:rPr>
        <w:t>pourrai</w:t>
      </w:r>
      <w:r w:rsidR="006B00C5">
        <w:rPr>
          <w:rFonts w:ascii="Verdana" w:hAnsi="Verdana" w:cs="Calibri"/>
          <w:sz w:val="18"/>
          <w:szCs w:val="18"/>
        </w:rPr>
        <w:t>en</w:t>
      </w:r>
      <w:r>
        <w:rPr>
          <w:rFonts w:ascii="Verdana" w:hAnsi="Verdana" w:cs="Calibri"/>
          <w:sz w:val="18"/>
          <w:szCs w:val="18"/>
        </w:rPr>
        <w:t xml:space="preserve">t influer sur </w:t>
      </w:r>
      <w:r w:rsidR="002D3E8A">
        <w:rPr>
          <w:rFonts w:ascii="Verdana" w:hAnsi="Verdana" w:cs="Calibri"/>
          <w:sz w:val="18"/>
          <w:szCs w:val="18"/>
        </w:rPr>
        <w:t xml:space="preserve">les communes, </w:t>
      </w:r>
      <w:r>
        <w:rPr>
          <w:rFonts w:ascii="Verdana" w:hAnsi="Verdana" w:cs="Calibri"/>
          <w:sz w:val="18"/>
          <w:szCs w:val="18"/>
        </w:rPr>
        <w:t>les maîtres d’ouvrage et les entreprises privées.</w:t>
      </w:r>
      <w:r w:rsidR="00554B32">
        <w:rPr>
          <w:rFonts w:ascii="Verdana" w:hAnsi="Verdana" w:cs="Calibri"/>
          <w:sz w:val="18"/>
          <w:szCs w:val="18"/>
        </w:rPr>
        <w:t xml:space="preserve"> Enfin, les règlements d’aides du CD11 </w:t>
      </w:r>
      <w:r w:rsidR="006B00C5">
        <w:rPr>
          <w:rFonts w:ascii="Verdana" w:hAnsi="Verdana" w:cs="Calibri"/>
          <w:sz w:val="18"/>
          <w:szCs w:val="18"/>
        </w:rPr>
        <w:t>sont</w:t>
      </w:r>
      <w:r w:rsidR="00554B32">
        <w:rPr>
          <w:rFonts w:ascii="Verdana" w:hAnsi="Verdana" w:cs="Calibri"/>
          <w:sz w:val="18"/>
          <w:szCs w:val="18"/>
        </w:rPr>
        <w:t xml:space="preserve"> soumis au respect de l’application de critères relevant de l’</w:t>
      </w:r>
      <w:proofErr w:type="spellStart"/>
      <w:r w:rsidR="00554B32">
        <w:rPr>
          <w:rFonts w:ascii="Verdana" w:hAnsi="Verdana" w:cs="Calibri"/>
          <w:sz w:val="18"/>
          <w:szCs w:val="18"/>
        </w:rPr>
        <w:t>éco-conditionnalité</w:t>
      </w:r>
      <w:proofErr w:type="spellEnd"/>
      <w:r w:rsidR="00554B32">
        <w:rPr>
          <w:rFonts w:ascii="Verdana" w:hAnsi="Verdana" w:cs="Calibri"/>
          <w:sz w:val="18"/>
          <w:szCs w:val="18"/>
        </w:rPr>
        <w:t>.</w:t>
      </w:r>
    </w:p>
    <w:p w:rsidR="001C46F7" w:rsidRDefault="002D3E8A" w:rsidP="00735AD9">
      <w:pPr>
        <w:spacing w:line="360" w:lineRule="auto"/>
        <w:jc w:val="both"/>
        <w:rPr>
          <w:rFonts w:ascii="Verdana" w:hAnsi="Verdana" w:cs="Calibri"/>
          <w:sz w:val="18"/>
          <w:szCs w:val="18"/>
        </w:rPr>
      </w:pPr>
      <w:r>
        <w:rPr>
          <w:rFonts w:ascii="Verdana" w:hAnsi="Verdana" w:cs="Calibri"/>
          <w:sz w:val="18"/>
          <w:szCs w:val="18"/>
        </w:rPr>
        <w:t>P MEDARD souhaiterait que des naturalistes puissent donner des conseils en cas d’intervention sur les routes ou les rivières au bénéfice par exemple des mairies.</w:t>
      </w:r>
    </w:p>
    <w:p w:rsidR="00D5723B" w:rsidRDefault="00D5723B" w:rsidP="00735AD9">
      <w:pPr>
        <w:spacing w:line="360" w:lineRule="auto"/>
        <w:jc w:val="both"/>
        <w:rPr>
          <w:rFonts w:ascii="Verdana" w:hAnsi="Verdana" w:cs="Calibri"/>
          <w:sz w:val="18"/>
          <w:szCs w:val="18"/>
        </w:rPr>
      </w:pPr>
    </w:p>
    <w:p w:rsidR="001C46F7" w:rsidRDefault="00D5723B" w:rsidP="00735AD9">
      <w:pPr>
        <w:spacing w:line="360" w:lineRule="auto"/>
        <w:jc w:val="both"/>
        <w:rPr>
          <w:rFonts w:ascii="Verdana" w:hAnsi="Verdana" w:cs="Calibri"/>
          <w:sz w:val="18"/>
          <w:szCs w:val="18"/>
        </w:rPr>
      </w:pPr>
      <w:r>
        <w:rPr>
          <w:rFonts w:ascii="Verdana" w:hAnsi="Verdana" w:cs="Calibri"/>
          <w:sz w:val="18"/>
          <w:szCs w:val="18"/>
        </w:rPr>
        <w:t>Au sujet de la mise à jour de l’inventaire naturaliste audois, l</w:t>
      </w:r>
      <w:r w:rsidR="003E4337">
        <w:rPr>
          <w:rFonts w:ascii="Verdana" w:hAnsi="Verdana" w:cs="Calibri"/>
          <w:sz w:val="18"/>
          <w:szCs w:val="18"/>
        </w:rPr>
        <w:t>es listes faune flore des espèces désignées comme déterminantes pour le département sont projetées, il est nécessaire de les revoir, sachant que les listes odonates et lépidoptères ont déjà été mises à jour en 2020</w:t>
      </w:r>
      <w:r w:rsidR="0070510A">
        <w:rPr>
          <w:rFonts w:ascii="Verdana" w:hAnsi="Verdana" w:cs="Calibri"/>
          <w:sz w:val="18"/>
          <w:szCs w:val="18"/>
        </w:rPr>
        <w:t xml:space="preserve"> et présentées au CSENS</w:t>
      </w:r>
      <w:r w:rsidR="003E4337">
        <w:rPr>
          <w:rFonts w:ascii="Verdana" w:hAnsi="Verdana" w:cs="Calibri"/>
          <w:sz w:val="18"/>
          <w:szCs w:val="18"/>
        </w:rPr>
        <w:t>.</w:t>
      </w:r>
    </w:p>
    <w:p w:rsidR="003E4337" w:rsidRDefault="00A22450" w:rsidP="00735AD9">
      <w:pPr>
        <w:spacing w:line="360" w:lineRule="auto"/>
        <w:jc w:val="both"/>
        <w:rPr>
          <w:rFonts w:ascii="Verdana" w:hAnsi="Verdana" w:cs="Calibri"/>
          <w:sz w:val="18"/>
          <w:szCs w:val="18"/>
        </w:rPr>
      </w:pPr>
      <w:r>
        <w:rPr>
          <w:rFonts w:ascii="Verdana" w:hAnsi="Verdana" w:cs="Calibri"/>
          <w:sz w:val="18"/>
          <w:szCs w:val="18"/>
        </w:rPr>
        <w:t>P MEDARD demande une vigilance</w:t>
      </w:r>
      <w:r w:rsidR="00C21485">
        <w:rPr>
          <w:rFonts w:ascii="Verdana" w:hAnsi="Verdana" w:cs="Calibri"/>
          <w:sz w:val="18"/>
          <w:szCs w:val="18"/>
        </w:rPr>
        <w:t xml:space="preserve"> particulière</w:t>
      </w:r>
      <w:r>
        <w:rPr>
          <w:rFonts w:ascii="Verdana" w:hAnsi="Verdana" w:cs="Calibri"/>
          <w:sz w:val="18"/>
          <w:szCs w:val="18"/>
        </w:rPr>
        <w:t xml:space="preserve"> </w:t>
      </w:r>
      <w:r w:rsidR="002A37DB">
        <w:rPr>
          <w:rFonts w:ascii="Verdana" w:hAnsi="Verdana" w:cs="Calibri"/>
          <w:sz w:val="18"/>
          <w:szCs w:val="18"/>
        </w:rPr>
        <w:t>concernant</w:t>
      </w:r>
      <w:r>
        <w:rPr>
          <w:rFonts w:ascii="Verdana" w:hAnsi="Verdana" w:cs="Calibri"/>
          <w:sz w:val="18"/>
          <w:szCs w:val="18"/>
        </w:rPr>
        <w:t xml:space="preserve"> les plantes envahissantes en insistant sur l’herbe de la pampa qui commence à s’implanter sur le milieu naturel</w:t>
      </w:r>
      <w:r w:rsidR="002A37DB">
        <w:rPr>
          <w:rFonts w:ascii="Verdana" w:hAnsi="Verdana" w:cs="Calibri"/>
          <w:sz w:val="18"/>
          <w:szCs w:val="18"/>
        </w:rPr>
        <w:t xml:space="preserve"> à l’est du département</w:t>
      </w:r>
      <w:r>
        <w:rPr>
          <w:rFonts w:ascii="Verdana" w:hAnsi="Verdana" w:cs="Calibri"/>
          <w:sz w:val="18"/>
          <w:szCs w:val="18"/>
        </w:rPr>
        <w:t xml:space="preserve">. </w:t>
      </w:r>
      <w:r w:rsidR="001757C9">
        <w:rPr>
          <w:rFonts w:ascii="Verdana" w:hAnsi="Verdana" w:cs="Calibri"/>
          <w:sz w:val="18"/>
          <w:szCs w:val="18"/>
        </w:rPr>
        <w:t>AUDE NATURE a début</w:t>
      </w:r>
      <w:r w:rsidR="0070510A">
        <w:rPr>
          <w:rFonts w:ascii="Verdana" w:hAnsi="Verdana" w:cs="Calibri"/>
          <w:sz w:val="18"/>
          <w:szCs w:val="18"/>
        </w:rPr>
        <w:t>é</w:t>
      </w:r>
      <w:r w:rsidR="001757C9">
        <w:rPr>
          <w:rFonts w:ascii="Verdana" w:hAnsi="Verdana" w:cs="Calibri"/>
          <w:sz w:val="18"/>
          <w:szCs w:val="18"/>
        </w:rPr>
        <w:t xml:space="preserve"> des actions de sensibilisation</w:t>
      </w:r>
      <w:r w:rsidR="00382FA8">
        <w:rPr>
          <w:rFonts w:ascii="Verdana" w:hAnsi="Verdana" w:cs="Calibri"/>
          <w:sz w:val="18"/>
          <w:szCs w:val="18"/>
        </w:rPr>
        <w:t xml:space="preserve"> sur ce sujet</w:t>
      </w:r>
      <w:r w:rsidR="001757C9">
        <w:rPr>
          <w:rFonts w:ascii="Verdana" w:hAnsi="Verdana" w:cs="Calibri"/>
          <w:sz w:val="18"/>
          <w:szCs w:val="18"/>
        </w:rPr>
        <w:t>.</w:t>
      </w:r>
    </w:p>
    <w:p w:rsidR="003E4337" w:rsidRDefault="001757C9" w:rsidP="00735AD9">
      <w:pPr>
        <w:spacing w:line="360" w:lineRule="auto"/>
        <w:jc w:val="both"/>
        <w:rPr>
          <w:rFonts w:ascii="Verdana" w:hAnsi="Verdana" w:cs="Calibri"/>
          <w:sz w:val="18"/>
          <w:szCs w:val="18"/>
        </w:rPr>
      </w:pPr>
      <w:r>
        <w:rPr>
          <w:rFonts w:ascii="Verdana" w:hAnsi="Verdana" w:cs="Calibri"/>
          <w:sz w:val="18"/>
          <w:szCs w:val="18"/>
        </w:rPr>
        <w:t>F MORLON pense en effet qu’il faut communiquer vers le grand public et les entreprises, il signale que les aides apportées aux communes pour la valorisation paysagère de leurs espaces publics seront soumis</w:t>
      </w:r>
      <w:r w:rsidR="0070510A">
        <w:rPr>
          <w:rFonts w:ascii="Verdana" w:hAnsi="Verdana" w:cs="Calibri"/>
          <w:sz w:val="18"/>
          <w:szCs w:val="18"/>
        </w:rPr>
        <w:t>es</w:t>
      </w:r>
      <w:r>
        <w:rPr>
          <w:rFonts w:ascii="Verdana" w:hAnsi="Verdana" w:cs="Calibri"/>
          <w:sz w:val="18"/>
          <w:szCs w:val="18"/>
        </w:rPr>
        <w:t xml:space="preserve"> au respect de prescription de choix de végétaux adaptés et excluant les espèces exotiques envahissantes.</w:t>
      </w:r>
    </w:p>
    <w:p w:rsidR="001757C9" w:rsidRDefault="001757C9" w:rsidP="00735AD9">
      <w:pPr>
        <w:spacing w:line="360" w:lineRule="auto"/>
        <w:jc w:val="both"/>
        <w:rPr>
          <w:rFonts w:ascii="Verdana" w:hAnsi="Verdana" w:cs="Calibri"/>
          <w:sz w:val="18"/>
          <w:szCs w:val="18"/>
        </w:rPr>
      </w:pPr>
      <w:r>
        <w:rPr>
          <w:rFonts w:ascii="Verdana" w:hAnsi="Verdana" w:cs="Calibri"/>
          <w:sz w:val="18"/>
          <w:szCs w:val="18"/>
        </w:rPr>
        <w:lastRenderedPageBreak/>
        <w:t>M VASLIN insiste sur le fait qu’il a été démontré que si on n’agit pas dès le début de l’invasion d’espèces envahissantes, il devient très difficile voire impossible de lutter ensuite.</w:t>
      </w:r>
    </w:p>
    <w:p w:rsidR="007709C3" w:rsidRDefault="007709C3" w:rsidP="00735AD9">
      <w:pPr>
        <w:spacing w:line="360" w:lineRule="auto"/>
        <w:jc w:val="both"/>
        <w:rPr>
          <w:rFonts w:ascii="Verdana" w:hAnsi="Verdana" w:cs="Calibri"/>
          <w:sz w:val="18"/>
          <w:szCs w:val="18"/>
        </w:rPr>
      </w:pPr>
    </w:p>
    <w:p w:rsidR="001757C9" w:rsidRDefault="00826993" w:rsidP="00735AD9">
      <w:pPr>
        <w:spacing w:line="360" w:lineRule="auto"/>
        <w:jc w:val="both"/>
        <w:rPr>
          <w:rFonts w:ascii="Verdana" w:hAnsi="Verdana" w:cs="Arial"/>
          <w:sz w:val="18"/>
        </w:rPr>
      </w:pPr>
      <w:r w:rsidRPr="00E935B9">
        <w:rPr>
          <w:rFonts w:ascii="Verdana" w:hAnsi="Verdana" w:cs="Arial"/>
          <w:sz w:val="18"/>
        </w:rPr>
        <w:t>T R</w:t>
      </w:r>
      <w:r w:rsidR="006A76DE">
        <w:rPr>
          <w:rFonts w:ascii="Verdana" w:hAnsi="Verdana" w:cs="Arial"/>
          <w:sz w:val="18"/>
        </w:rPr>
        <w:t>UTKOWSKI</w:t>
      </w:r>
      <w:r>
        <w:rPr>
          <w:rFonts w:ascii="Verdana" w:hAnsi="Verdana" w:cs="Arial"/>
          <w:sz w:val="18"/>
        </w:rPr>
        <w:t xml:space="preserve"> demande que le CSENS puisse travailler sur des actions pas forcément liées à la politique ENS, comme le croisement des enjeux naturalistes et DFCI, l’entretien des bords de rivière.</w:t>
      </w:r>
    </w:p>
    <w:p w:rsidR="00826993" w:rsidRDefault="00826993" w:rsidP="00735AD9">
      <w:pPr>
        <w:spacing w:line="360" w:lineRule="auto"/>
        <w:jc w:val="both"/>
        <w:rPr>
          <w:rFonts w:ascii="Verdana" w:hAnsi="Verdana" w:cs="Calibri"/>
          <w:sz w:val="18"/>
          <w:szCs w:val="18"/>
        </w:rPr>
      </w:pPr>
      <w:r>
        <w:rPr>
          <w:rFonts w:ascii="Verdana" w:hAnsi="Verdana" w:cs="Calibri"/>
          <w:sz w:val="18"/>
          <w:szCs w:val="18"/>
        </w:rPr>
        <w:t xml:space="preserve">C LUCIANI à cet effet souhaite disposer d’un interlocuteur </w:t>
      </w:r>
      <w:r w:rsidR="007709C3">
        <w:rPr>
          <w:rFonts w:ascii="Verdana" w:hAnsi="Verdana" w:cs="Calibri"/>
          <w:sz w:val="18"/>
          <w:szCs w:val="18"/>
        </w:rPr>
        <w:t xml:space="preserve">par thématique </w:t>
      </w:r>
      <w:r>
        <w:rPr>
          <w:rFonts w:ascii="Verdana" w:hAnsi="Verdana" w:cs="Calibri"/>
          <w:sz w:val="18"/>
          <w:szCs w:val="18"/>
        </w:rPr>
        <w:t>au sein du CSENS. M VASLIN se propose ainsi de suivre la thématique intervention en bord de routes départementales.</w:t>
      </w:r>
    </w:p>
    <w:p w:rsidR="00735AD9" w:rsidRPr="00735AD9" w:rsidRDefault="00735AD9" w:rsidP="00735AD9">
      <w:pPr>
        <w:spacing w:line="360" w:lineRule="auto"/>
        <w:jc w:val="both"/>
        <w:rPr>
          <w:rFonts w:ascii="Verdana" w:hAnsi="Verdana" w:cs="Calibri"/>
          <w:sz w:val="18"/>
          <w:szCs w:val="18"/>
        </w:rPr>
      </w:pPr>
    </w:p>
    <w:p w:rsidR="00735AD9" w:rsidRPr="00735AD9" w:rsidRDefault="00735AD9" w:rsidP="00735AD9">
      <w:pPr>
        <w:spacing w:line="360" w:lineRule="auto"/>
        <w:jc w:val="both"/>
        <w:rPr>
          <w:rFonts w:ascii="Verdana" w:hAnsi="Verdana" w:cs="Calibri"/>
          <w:b/>
          <w:sz w:val="24"/>
          <w:szCs w:val="24"/>
          <w:u w:val="single"/>
        </w:rPr>
      </w:pPr>
      <w:r w:rsidRPr="00735AD9">
        <w:rPr>
          <w:rFonts w:ascii="Verdana" w:hAnsi="Verdana" w:cs="Calibri"/>
          <w:b/>
          <w:sz w:val="24"/>
          <w:szCs w:val="24"/>
          <w:u w:val="single"/>
        </w:rPr>
        <w:t xml:space="preserve">Demande avis de création d’un site naturaliste </w:t>
      </w:r>
    </w:p>
    <w:p w:rsidR="00735AD9" w:rsidRDefault="00242E7B" w:rsidP="00900E1A">
      <w:pPr>
        <w:spacing w:line="360" w:lineRule="auto"/>
        <w:jc w:val="both"/>
        <w:rPr>
          <w:rFonts w:ascii="Verdana" w:hAnsi="Verdana" w:cs="Calibri"/>
          <w:sz w:val="18"/>
          <w:szCs w:val="18"/>
        </w:rPr>
      </w:pPr>
      <w:r>
        <w:rPr>
          <w:rFonts w:ascii="Verdana" w:hAnsi="Verdana" w:cs="Calibri"/>
          <w:sz w:val="18"/>
          <w:szCs w:val="18"/>
        </w:rPr>
        <w:t>Le club spéléo de l’AUDE demande que 5 cavités sur les communes de Cabrespine, Citou et Caunes Minervois soient incluses dans un site de l’inventaire naturaliste audois</w:t>
      </w:r>
      <w:r w:rsidR="006B5036">
        <w:rPr>
          <w:rFonts w:ascii="Verdana" w:hAnsi="Verdana" w:cs="Calibri"/>
          <w:sz w:val="18"/>
          <w:szCs w:val="18"/>
        </w:rPr>
        <w:t xml:space="preserve"> pour leurs richesses exceptionnelles en concrétions dont celle dite de </w:t>
      </w:r>
      <w:r w:rsidR="006A76DE">
        <w:rPr>
          <w:rFonts w:ascii="Verdana" w:hAnsi="Verdana" w:cs="Calibri"/>
          <w:sz w:val="18"/>
          <w:szCs w:val="18"/>
        </w:rPr>
        <w:t xml:space="preserve">du Trou de </w:t>
      </w:r>
      <w:proofErr w:type="spellStart"/>
      <w:r w:rsidR="006B5036">
        <w:rPr>
          <w:rFonts w:ascii="Verdana" w:hAnsi="Verdana" w:cs="Calibri"/>
          <w:sz w:val="18"/>
          <w:szCs w:val="18"/>
        </w:rPr>
        <w:t>Balbonne</w:t>
      </w:r>
      <w:proofErr w:type="spellEnd"/>
      <w:r w:rsidR="00260D37">
        <w:rPr>
          <w:rFonts w:ascii="Verdana" w:hAnsi="Verdana" w:cs="Calibri"/>
          <w:sz w:val="18"/>
          <w:szCs w:val="18"/>
        </w:rPr>
        <w:t xml:space="preserve"> et ce afin de </w:t>
      </w:r>
      <w:r w:rsidR="00C13C6B">
        <w:rPr>
          <w:rFonts w:ascii="Verdana" w:hAnsi="Verdana" w:cs="Calibri"/>
          <w:sz w:val="18"/>
          <w:szCs w:val="18"/>
        </w:rPr>
        <w:t>solliciter</w:t>
      </w:r>
      <w:r w:rsidR="00BF5903">
        <w:rPr>
          <w:rFonts w:ascii="Verdana" w:hAnsi="Verdana" w:cs="Calibri"/>
          <w:sz w:val="18"/>
          <w:szCs w:val="18"/>
        </w:rPr>
        <w:t>,</w:t>
      </w:r>
      <w:r w:rsidR="00260D37">
        <w:rPr>
          <w:rFonts w:ascii="Verdana" w:hAnsi="Verdana" w:cs="Calibri"/>
          <w:sz w:val="18"/>
          <w:szCs w:val="18"/>
        </w:rPr>
        <w:t xml:space="preserve"> dans un premier temps</w:t>
      </w:r>
      <w:r w:rsidR="00BF5903">
        <w:rPr>
          <w:rFonts w:ascii="Verdana" w:hAnsi="Verdana" w:cs="Calibri"/>
          <w:sz w:val="18"/>
          <w:szCs w:val="18"/>
        </w:rPr>
        <w:t>,</w:t>
      </w:r>
      <w:r w:rsidR="00260D37">
        <w:rPr>
          <w:rFonts w:ascii="Verdana" w:hAnsi="Verdana" w:cs="Calibri"/>
          <w:sz w:val="18"/>
          <w:szCs w:val="18"/>
        </w:rPr>
        <w:t xml:space="preserve"> des subventions ENS </w:t>
      </w:r>
      <w:r w:rsidR="006A76DE">
        <w:rPr>
          <w:rFonts w:ascii="Verdana" w:hAnsi="Verdana" w:cs="Calibri"/>
          <w:sz w:val="18"/>
          <w:szCs w:val="18"/>
        </w:rPr>
        <w:t xml:space="preserve">pour </w:t>
      </w:r>
      <w:r w:rsidR="00260D37">
        <w:rPr>
          <w:rFonts w:ascii="Verdana" w:hAnsi="Verdana" w:cs="Calibri"/>
          <w:sz w:val="18"/>
          <w:szCs w:val="18"/>
        </w:rPr>
        <w:t>assurer une protection face aux risques de vandalisme.</w:t>
      </w:r>
    </w:p>
    <w:p w:rsidR="00735AD9" w:rsidRDefault="006B5036" w:rsidP="006B5036">
      <w:pPr>
        <w:spacing w:line="360" w:lineRule="auto"/>
        <w:jc w:val="both"/>
        <w:rPr>
          <w:rFonts w:ascii="Verdana" w:hAnsi="Verdana" w:cs="Calibri"/>
          <w:sz w:val="18"/>
          <w:szCs w:val="18"/>
        </w:rPr>
      </w:pPr>
      <w:r>
        <w:rPr>
          <w:rFonts w:ascii="Verdana" w:hAnsi="Verdana" w:cs="Calibri"/>
          <w:sz w:val="18"/>
          <w:szCs w:val="18"/>
        </w:rPr>
        <w:t>Cette</w:t>
      </w:r>
      <w:r w:rsidRPr="006B5036">
        <w:rPr>
          <w:rFonts w:ascii="Verdana" w:hAnsi="Verdana" w:cs="Calibri"/>
          <w:sz w:val="18"/>
          <w:szCs w:val="18"/>
        </w:rPr>
        <w:t xml:space="preserve"> cavité </w:t>
      </w:r>
      <w:r>
        <w:rPr>
          <w:rFonts w:ascii="Verdana" w:hAnsi="Verdana" w:cs="Calibri"/>
          <w:sz w:val="18"/>
          <w:szCs w:val="18"/>
        </w:rPr>
        <w:t>a été</w:t>
      </w:r>
      <w:r w:rsidRPr="006B5036">
        <w:rPr>
          <w:rFonts w:ascii="Verdana" w:hAnsi="Verdana" w:cs="Calibri"/>
          <w:sz w:val="18"/>
          <w:szCs w:val="18"/>
        </w:rPr>
        <w:t xml:space="preserve"> découverte très récemment. Elle se situe dans un secteur de la Montagne Noire qui </w:t>
      </w:r>
      <w:r w:rsidR="00BF5903">
        <w:rPr>
          <w:rFonts w:ascii="Verdana" w:hAnsi="Verdana" w:cs="Calibri"/>
          <w:sz w:val="18"/>
          <w:szCs w:val="18"/>
        </w:rPr>
        <w:t>comporte</w:t>
      </w:r>
      <w:r w:rsidRPr="006B5036">
        <w:rPr>
          <w:rFonts w:ascii="Verdana" w:hAnsi="Verdana" w:cs="Calibri"/>
          <w:sz w:val="18"/>
          <w:szCs w:val="18"/>
        </w:rPr>
        <w:t xml:space="preserve"> déjà de magnifiques</w:t>
      </w:r>
      <w:r>
        <w:rPr>
          <w:rFonts w:ascii="Verdana" w:hAnsi="Verdana" w:cs="Calibri"/>
          <w:sz w:val="18"/>
          <w:szCs w:val="18"/>
        </w:rPr>
        <w:t xml:space="preserve"> </w:t>
      </w:r>
      <w:r w:rsidRPr="006B5036">
        <w:rPr>
          <w:rFonts w:ascii="Verdana" w:hAnsi="Verdana" w:cs="Calibri"/>
          <w:sz w:val="18"/>
          <w:szCs w:val="18"/>
        </w:rPr>
        <w:t xml:space="preserve">grottes à concrétions dont les grottes des Vents d’Anges et de Cabrespine sont les plus connues. </w:t>
      </w:r>
      <w:r>
        <w:rPr>
          <w:rFonts w:ascii="Verdana" w:hAnsi="Verdana" w:cs="Calibri"/>
          <w:sz w:val="18"/>
          <w:szCs w:val="18"/>
        </w:rPr>
        <w:t>La commission scientifique de fédération française de spéléologie a transmis ces remarques : « </w:t>
      </w:r>
      <w:r w:rsidRPr="00BF5903">
        <w:rPr>
          <w:rFonts w:ascii="Verdana" w:hAnsi="Verdana" w:cs="Calibri"/>
          <w:i/>
          <w:sz w:val="18"/>
          <w:szCs w:val="18"/>
        </w:rPr>
        <w:t xml:space="preserve">La grotte se développe dans des calcaires et dolomies du Paléozoïque, fréquemment au contact de schistes. Après la zone d’entrée assez étroite et arrosée, de grands volumes font suite. Après visite de la cavité, l’avis unanime des participants est qu’elle est exceptionnelle par le volume et la beauté du </w:t>
      </w:r>
      <w:proofErr w:type="spellStart"/>
      <w:r w:rsidRPr="00BF5903">
        <w:rPr>
          <w:rFonts w:ascii="Verdana" w:hAnsi="Verdana" w:cs="Calibri"/>
          <w:i/>
          <w:sz w:val="18"/>
          <w:szCs w:val="18"/>
        </w:rPr>
        <w:t>concrétionnement</w:t>
      </w:r>
      <w:proofErr w:type="spellEnd"/>
      <w:r w:rsidRPr="00BF5903">
        <w:rPr>
          <w:rFonts w:ascii="Verdana" w:hAnsi="Verdana" w:cs="Calibri"/>
          <w:i/>
          <w:sz w:val="18"/>
          <w:szCs w:val="18"/>
        </w:rPr>
        <w:t xml:space="preserve"> d’aragonite</w:t>
      </w:r>
      <w:r w:rsidR="006A76DE">
        <w:rPr>
          <w:rFonts w:ascii="Verdana" w:hAnsi="Verdana" w:cs="Calibri"/>
          <w:i/>
          <w:sz w:val="18"/>
          <w:szCs w:val="18"/>
        </w:rPr>
        <w:t>s</w:t>
      </w:r>
      <w:r w:rsidRPr="006B5036">
        <w:rPr>
          <w:rFonts w:ascii="Verdana" w:hAnsi="Verdana" w:cs="Calibri"/>
          <w:sz w:val="18"/>
          <w:szCs w:val="18"/>
        </w:rPr>
        <w:t>.</w:t>
      </w:r>
      <w:r>
        <w:rPr>
          <w:rFonts w:ascii="Verdana" w:hAnsi="Verdana" w:cs="Calibri"/>
          <w:sz w:val="18"/>
          <w:szCs w:val="18"/>
        </w:rPr>
        <w:t> »</w:t>
      </w:r>
    </w:p>
    <w:p w:rsidR="00EE103A" w:rsidRDefault="00EE103A" w:rsidP="006B5036">
      <w:pPr>
        <w:spacing w:line="360" w:lineRule="auto"/>
        <w:jc w:val="both"/>
        <w:rPr>
          <w:rFonts w:ascii="Verdana" w:hAnsi="Verdana" w:cs="Calibri"/>
          <w:sz w:val="18"/>
          <w:szCs w:val="18"/>
        </w:rPr>
      </w:pPr>
    </w:p>
    <w:p w:rsidR="001E2CDF" w:rsidRDefault="00260D37" w:rsidP="00900E1A">
      <w:pPr>
        <w:spacing w:line="360" w:lineRule="auto"/>
        <w:jc w:val="both"/>
        <w:rPr>
          <w:rFonts w:ascii="Verdana" w:hAnsi="Verdana" w:cs="Calibri"/>
          <w:sz w:val="18"/>
          <w:szCs w:val="18"/>
        </w:rPr>
      </w:pPr>
      <w:r>
        <w:rPr>
          <w:rFonts w:ascii="Verdana" w:hAnsi="Verdana" w:cs="Calibri"/>
          <w:sz w:val="18"/>
          <w:szCs w:val="18"/>
        </w:rPr>
        <w:t>Le CSENS donne un avis favorable tout en recommandant</w:t>
      </w:r>
      <w:r w:rsidR="001E2CDF">
        <w:rPr>
          <w:rFonts w:ascii="Verdana" w:hAnsi="Verdana" w:cs="Calibri"/>
          <w:sz w:val="18"/>
          <w:szCs w:val="18"/>
        </w:rPr>
        <w:t xml:space="preserve"> : </w:t>
      </w:r>
    </w:p>
    <w:p w:rsidR="00735AD9" w:rsidRDefault="00260D37" w:rsidP="001E2CDF">
      <w:pPr>
        <w:pStyle w:val="Paragraphedeliste"/>
        <w:numPr>
          <w:ilvl w:val="0"/>
          <w:numId w:val="2"/>
        </w:numPr>
        <w:spacing w:line="360" w:lineRule="auto"/>
        <w:jc w:val="both"/>
        <w:rPr>
          <w:rFonts w:ascii="Verdana" w:hAnsi="Verdana" w:cs="Calibri"/>
          <w:sz w:val="18"/>
          <w:szCs w:val="18"/>
        </w:rPr>
      </w:pPr>
      <w:r w:rsidRPr="001E2CDF">
        <w:rPr>
          <w:rFonts w:ascii="Verdana" w:hAnsi="Verdana" w:cs="Calibri"/>
          <w:sz w:val="18"/>
          <w:szCs w:val="18"/>
        </w:rPr>
        <w:t xml:space="preserve"> </w:t>
      </w:r>
      <w:proofErr w:type="gramStart"/>
      <w:r w:rsidRPr="001E2CDF">
        <w:rPr>
          <w:rFonts w:ascii="Verdana" w:hAnsi="Verdana" w:cs="Calibri"/>
          <w:sz w:val="18"/>
          <w:szCs w:val="18"/>
        </w:rPr>
        <w:t>de</w:t>
      </w:r>
      <w:proofErr w:type="gramEnd"/>
      <w:r w:rsidRPr="001E2CDF">
        <w:rPr>
          <w:rFonts w:ascii="Verdana" w:hAnsi="Verdana" w:cs="Calibri"/>
          <w:sz w:val="18"/>
          <w:szCs w:val="18"/>
        </w:rPr>
        <w:t xml:space="preserve"> </w:t>
      </w:r>
      <w:r w:rsidR="00C13C6B">
        <w:rPr>
          <w:rFonts w:ascii="Verdana" w:hAnsi="Verdana" w:cs="Calibri"/>
          <w:sz w:val="18"/>
          <w:szCs w:val="18"/>
        </w:rPr>
        <w:t>se soucier</w:t>
      </w:r>
      <w:r w:rsidRPr="001E2CDF">
        <w:rPr>
          <w:rFonts w:ascii="Verdana" w:hAnsi="Verdana" w:cs="Calibri"/>
          <w:sz w:val="18"/>
          <w:szCs w:val="18"/>
        </w:rPr>
        <w:t xml:space="preserve"> </w:t>
      </w:r>
      <w:r w:rsidR="00385D71" w:rsidRPr="001E2CDF">
        <w:rPr>
          <w:rFonts w:ascii="Verdana" w:hAnsi="Verdana" w:cs="Calibri"/>
          <w:sz w:val="18"/>
          <w:szCs w:val="18"/>
        </w:rPr>
        <w:t>d’une éventuelle présence</w:t>
      </w:r>
      <w:r w:rsidRPr="001E2CDF">
        <w:rPr>
          <w:rFonts w:ascii="Verdana" w:hAnsi="Verdana" w:cs="Calibri"/>
          <w:sz w:val="18"/>
          <w:szCs w:val="18"/>
        </w:rPr>
        <w:t xml:space="preserve"> de chauves-souris, et à cet effet, de prévoir des fermetures avec des grilles à barreaux horizontaux.</w:t>
      </w:r>
    </w:p>
    <w:p w:rsidR="001E2CDF" w:rsidRPr="001E2CDF" w:rsidRDefault="001E2CDF" w:rsidP="001E2CDF">
      <w:pPr>
        <w:pStyle w:val="Paragraphedeliste"/>
        <w:numPr>
          <w:ilvl w:val="0"/>
          <w:numId w:val="2"/>
        </w:numPr>
        <w:spacing w:line="360" w:lineRule="auto"/>
        <w:jc w:val="both"/>
        <w:rPr>
          <w:rFonts w:ascii="Verdana" w:hAnsi="Verdana" w:cs="Calibri"/>
          <w:sz w:val="18"/>
          <w:szCs w:val="18"/>
        </w:rPr>
      </w:pPr>
      <w:proofErr w:type="gramStart"/>
      <w:r>
        <w:rPr>
          <w:rFonts w:ascii="Verdana" w:hAnsi="Verdana" w:cs="Calibri"/>
          <w:sz w:val="18"/>
          <w:szCs w:val="18"/>
        </w:rPr>
        <w:t>et</w:t>
      </w:r>
      <w:proofErr w:type="gramEnd"/>
      <w:r>
        <w:rPr>
          <w:rFonts w:ascii="Verdana" w:hAnsi="Verdana" w:cs="Calibri"/>
          <w:sz w:val="18"/>
          <w:szCs w:val="18"/>
        </w:rPr>
        <w:t xml:space="preserve"> d’être vigilant à ne pas trop localiser les grottes sur les cartes ENS afin de prévenir une fréquentation non souhaitée.</w:t>
      </w:r>
    </w:p>
    <w:p w:rsidR="00735AD9" w:rsidRDefault="00735AD9" w:rsidP="00900E1A">
      <w:pPr>
        <w:spacing w:line="360" w:lineRule="auto"/>
        <w:jc w:val="both"/>
        <w:rPr>
          <w:rFonts w:ascii="Verdana" w:hAnsi="Verdana" w:cs="Calibri"/>
          <w:sz w:val="18"/>
          <w:szCs w:val="18"/>
        </w:rPr>
      </w:pPr>
    </w:p>
    <w:p w:rsidR="006B5036" w:rsidRDefault="006B5036" w:rsidP="00900E1A">
      <w:pPr>
        <w:spacing w:line="360" w:lineRule="auto"/>
        <w:jc w:val="both"/>
        <w:rPr>
          <w:rFonts w:ascii="Verdana" w:hAnsi="Verdana" w:cs="Calibri"/>
          <w:sz w:val="18"/>
          <w:szCs w:val="18"/>
        </w:rPr>
      </w:pPr>
    </w:p>
    <w:p w:rsidR="00826993" w:rsidRDefault="00826993" w:rsidP="00900E1A">
      <w:pPr>
        <w:spacing w:line="360" w:lineRule="auto"/>
        <w:jc w:val="both"/>
        <w:rPr>
          <w:rFonts w:ascii="Verdana" w:hAnsi="Verdana" w:cs="Calibri"/>
          <w:sz w:val="18"/>
          <w:szCs w:val="18"/>
        </w:rPr>
      </w:pPr>
    </w:p>
    <w:p w:rsidR="00826993" w:rsidRDefault="00826993" w:rsidP="00900E1A">
      <w:pPr>
        <w:spacing w:line="360" w:lineRule="auto"/>
        <w:jc w:val="both"/>
        <w:rPr>
          <w:rFonts w:ascii="Verdana" w:hAnsi="Verdana" w:cs="Calibri"/>
          <w:sz w:val="18"/>
          <w:szCs w:val="18"/>
        </w:rPr>
      </w:pPr>
      <w:r>
        <w:rPr>
          <w:rFonts w:ascii="Verdana" w:hAnsi="Verdana" w:cs="Calibri"/>
          <w:sz w:val="18"/>
          <w:szCs w:val="18"/>
        </w:rPr>
        <w:t>Le CSENS fixe son prochain RDV le 30 janvier après midi à VILLESEQUELANDE afin d’évoquer la politique de l’arbre mis</w:t>
      </w:r>
      <w:r w:rsidR="000374EC">
        <w:rPr>
          <w:rFonts w:ascii="Verdana" w:hAnsi="Verdana" w:cs="Calibri"/>
          <w:sz w:val="18"/>
          <w:szCs w:val="18"/>
        </w:rPr>
        <w:t>e</w:t>
      </w:r>
      <w:r>
        <w:rPr>
          <w:rFonts w:ascii="Verdana" w:hAnsi="Verdana" w:cs="Calibri"/>
          <w:sz w:val="18"/>
          <w:szCs w:val="18"/>
        </w:rPr>
        <w:t xml:space="preserve"> en place par le CD11</w:t>
      </w:r>
      <w:r w:rsidR="000374EC">
        <w:rPr>
          <w:rFonts w:ascii="Verdana" w:hAnsi="Verdana" w:cs="Calibri"/>
          <w:sz w:val="18"/>
          <w:szCs w:val="18"/>
        </w:rPr>
        <w:t xml:space="preserve">, </w:t>
      </w:r>
      <w:r w:rsidR="006A76DE">
        <w:rPr>
          <w:rFonts w:ascii="Verdana" w:hAnsi="Verdana" w:cs="Calibri"/>
          <w:sz w:val="18"/>
          <w:szCs w:val="18"/>
        </w:rPr>
        <w:t>en lien a</w:t>
      </w:r>
      <w:r>
        <w:rPr>
          <w:rFonts w:ascii="Verdana" w:hAnsi="Verdana" w:cs="Calibri"/>
          <w:sz w:val="18"/>
          <w:szCs w:val="18"/>
        </w:rPr>
        <w:t>vec la mairie très active sur le sujet.</w:t>
      </w:r>
    </w:p>
    <w:p w:rsidR="006B5036" w:rsidRDefault="006B5036" w:rsidP="00900E1A">
      <w:pPr>
        <w:spacing w:line="360" w:lineRule="auto"/>
        <w:jc w:val="both"/>
        <w:rPr>
          <w:rFonts w:ascii="Verdana" w:hAnsi="Verdana" w:cs="Calibri"/>
          <w:sz w:val="18"/>
          <w:szCs w:val="18"/>
        </w:rPr>
      </w:pPr>
    </w:p>
    <w:p w:rsidR="00735AD9" w:rsidRPr="00FB266B" w:rsidRDefault="00735AD9" w:rsidP="00900E1A">
      <w:pPr>
        <w:spacing w:line="360" w:lineRule="auto"/>
        <w:jc w:val="both"/>
        <w:rPr>
          <w:rFonts w:ascii="Verdana" w:hAnsi="Verdana" w:cs="Calibri"/>
          <w:sz w:val="18"/>
          <w:szCs w:val="18"/>
        </w:rPr>
      </w:pPr>
    </w:p>
    <w:p w:rsidR="00E66845" w:rsidRDefault="00E66845" w:rsidP="00E66845">
      <w:pPr>
        <w:spacing w:line="360" w:lineRule="auto"/>
        <w:jc w:val="right"/>
        <w:rPr>
          <w:rFonts w:ascii="Verdana" w:hAnsi="Verdana" w:cs="Arial"/>
          <w:sz w:val="18"/>
        </w:rPr>
      </w:pPr>
      <w:r>
        <w:rPr>
          <w:rFonts w:ascii="Verdana" w:hAnsi="Verdana" w:cs="Arial"/>
          <w:sz w:val="18"/>
        </w:rPr>
        <w:t xml:space="preserve">Carcassonne, le </w:t>
      </w:r>
      <w:r w:rsidR="006F60C6">
        <w:rPr>
          <w:rFonts w:ascii="Verdana" w:hAnsi="Verdana" w:cs="Arial"/>
          <w:sz w:val="18"/>
        </w:rPr>
        <w:t>2</w:t>
      </w:r>
      <w:r w:rsidR="00DE60EC">
        <w:rPr>
          <w:rFonts w:ascii="Verdana" w:hAnsi="Verdana" w:cs="Arial"/>
          <w:sz w:val="18"/>
        </w:rPr>
        <w:t>8</w:t>
      </w:r>
      <w:r>
        <w:rPr>
          <w:rFonts w:ascii="Verdana" w:hAnsi="Verdana" w:cs="Arial"/>
          <w:sz w:val="18"/>
        </w:rPr>
        <w:t>/</w:t>
      </w:r>
      <w:r w:rsidR="00C94B25">
        <w:rPr>
          <w:rFonts w:ascii="Verdana" w:hAnsi="Verdana" w:cs="Arial"/>
          <w:sz w:val="18"/>
        </w:rPr>
        <w:t>11</w:t>
      </w:r>
      <w:r>
        <w:rPr>
          <w:rFonts w:ascii="Verdana" w:hAnsi="Verdana" w:cs="Arial"/>
          <w:sz w:val="18"/>
        </w:rPr>
        <w:t>/202</w:t>
      </w:r>
      <w:r w:rsidR="00C94B25">
        <w:rPr>
          <w:rFonts w:ascii="Verdana" w:hAnsi="Verdana" w:cs="Arial"/>
          <w:sz w:val="18"/>
        </w:rPr>
        <w:t>2</w:t>
      </w:r>
    </w:p>
    <w:p w:rsidR="00900E1A" w:rsidRDefault="00900E1A"/>
    <w:sectPr w:rsidR="00900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B631B"/>
    <w:multiLevelType w:val="hybridMultilevel"/>
    <w:tmpl w:val="C08A27FA"/>
    <w:lvl w:ilvl="0" w:tplc="E3188A1C">
      <w:start w:val="3"/>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DD1828"/>
    <w:multiLevelType w:val="hybridMultilevel"/>
    <w:tmpl w:val="04B28DAE"/>
    <w:lvl w:ilvl="0" w:tplc="BF74403E">
      <w:start w:val="3"/>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5267F0"/>
    <w:multiLevelType w:val="hybridMultilevel"/>
    <w:tmpl w:val="49025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1A"/>
    <w:rsid w:val="000374EC"/>
    <w:rsid w:val="000B744A"/>
    <w:rsid w:val="001757C9"/>
    <w:rsid w:val="001C46F7"/>
    <w:rsid w:val="001D4C88"/>
    <w:rsid w:val="001E2CDF"/>
    <w:rsid w:val="00242E7B"/>
    <w:rsid w:val="00260D37"/>
    <w:rsid w:val="002A37DB"/>
    <w:rsid w:val="002A60CC"/>
    <w:rsid w:val="002D3E8A"/>
    <w:rsid w:val="00321E77"/>
    <w:rsid w:val="00323E04"/>
    <w:rsid w:val="00332985"/>
    <w:rsid w:val="00382FA8"/>
    <w:rsid w:val="00385D71"/>
    <w:rsid w:val="003E4337"/>
    <w:rsid w:val="0045261A"/>
    <w:rsid w:val="00487E5F"/>
    <w:rsid w:val="004E51CF"/>
    <w:rsid w:val="004F52F3"/>
    <w:rsid w:val="004F5444"/>
    <w:rsid w:val="00554B32"/>
    <w:rsid w:val="00597CBC"/>
    <w:rsid w:val="005C1BF7"/>
    <w:rsid w:val="0062565A"/>
    <w:rsid w:val="006A76DE"/>
    <w:rsid w:val="006B00C5"/>
    <w:rsid w:val="006B5036"/>
    <w:rsid w:val="006D2AD2"/>
    <w:rsid w:val="006F60C6"/>
    <w:rsid w:val="0070510A"/>
    <w:rsid w:val="00735AD9"/>
    <w:rsid w:val="007709C3"/>
    <w:rsid w:val="00795E6A"/>
    <w:rsid w:val="008072BD"/>
    <w:rsid w:val="008201EC"/>
    <w:rsid w:val="00826993"/>
    <w:rsid w:val="008C7B82"/>
    <w:rsid w:val="00900E1A"/>
    <w:rsid w:val="009A7A96"/>
    <w:rsid w:val="009D2F08"/>
    <w:rsid w:val="00A22450"/>
    <w:rsid w:val="00AD2827"/>
    <w:rsid w:val="00AD73E8"/>
    <w:rsid w:val="00B30CED"/>
    <w:rsid w:val="00B47F79"/>
    <w:rsid w:val="00B51657"/>
    <w:rsid w:val="00BF5903"/>
    <w:rsid w:val="00C13C6B"/>
    <w:rsid w:val="00C15755"/>
    <w:rsid w:val="00C21485"/>
    <w:rsid w:val="00C94B25"/>
    <w:rsid w:val="00CE6368"/>
    <w:rsid w:val="00CF54D7"/>
    <w:rsid w:val="00D5723B"/>
    <w:rsid w:val="00DE4281"/>
    <w:rsid w:val="00DE60EC"/>
    <w:rsid w:val="00E406BC"/>
    <w:rsid w:val="00E66845"/>
    <w:rsid w:val="00ED0F46"/>
    <w:rsid w:val="00EE103A"/>
    <w:rsid w:val="00F32123"/>
    <w:rsid w:val="00F557C2"/>
    <w:rsid w:val="00FA6219"/>
    <w:rsid w:val="00FB266B"/>
    <w:rsid w:val="00FF73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3A66"/>
  <w15:docId w15:val="{0F406E20-03F1-47D5-A6AE-EF8D8BC3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E1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900E1A"/>
    <w:pPr>
      <w:keepNext/>
      <w:jc w:val="center"/>
      <w:outlineLvl w:val="1"/>
    </w:pPr>
    <w:rPr>
      <w:rFonts w:ascii="Arial" w:hAnsi="Arial" w:cs="Arial"/>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00E1A"/>
    <w:rPr>
      <w:rFonts w:ascii="Arial" w:eastAsia="Times New Roman" w:hAnsi="Arial" w:cs="Arial"/>
      <w:b/>
      <w:bCs/>
      <w:sz w:val="24"/>
      <w:szCs w:val="20"/>
      <w:lang w:eastAsia="fr-FR"/>
    </w:rPr>
  </w:style>
  <w:style w:type="paragraph" w:styleId="Textedebulles">
    <w:name w:val="Balloon Text"/>
    <w:basedOn w:val="Normal"/>
    <w:link w:val="TextedebullesCar"/>
    <w:uiPriority w:val="99"/>
    <w:semiHidden/>
    <w:unhideWhenUsed/>
    <w:rsid w:val="00900E1A"/>
    <w:rPr>
      <w:rFonts w:ascii="Tahoma" w:hAnsi="Tahoma" w:cs="Tahoma"/>
      <w:sz w:val="16"/>
      <w:szCs w:val="16"/>
    </w:rPr>
  </w:style>
  <w:style w:type="character" w:customStyle="1" w:styleId="TextedebullesCar">
    <w:name w:val="Texte de bulles Car"/>
    <w:basedOn w:val="Policepardfaut"/>
    <w:link w:val="Textedebulles"/>
    <w:uiPriority w:val="99"/>
    <w:semiHidden/>
    <w:rsid w:val="00900E1A"/>
    <w:rPr>
      <w:rFonts w:ascii="Tahoma" w:eastAsia="Times New Roman" w:hAnsi="Tahoma" w:cs="Tahoma"/>
      <w:sz w:val="16"/>
      <w:szCs w:val="16"/>
      <w:lang w:eastAsia="fr-FR"/>
    </w:rPr>
  </w:style>
  <w:style w:type="paragraph" w:styleId="Paragraphedeliste">
    <w:name w:val="List Paragraph"/>
    <w:basedOn w:val="Normal"/>
    <w:uiPriority w:val="34"/>
    <w:qFormat/>
    <w:rsid w:val="002A6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61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1530</Words>
  <Characters>8419</Characters>
  <Application>Microsoft Office Word</Application>
  <DocSecurity>4</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CG11</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DUMEUNIER Vincent</dc:creator>
  <cp:lastModifiedBy>DELORME Céline</cp:lastModifiedBy>
  <cp:revision>2</cp:revision>
  <dcterms:created xsi:type="dcterms:W3CDTF">2022-11-29T18:23:00Z</dcterms:created>
  <dcterms:modified xsi:type="dcterms:W3CDTF">2022-11-29T18:23:00Z</dcterms:modified>
</cp:coreProperties>
</file>